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9AC" w:rsidRDefault="004639AC" w:rsidP="0083047B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32"/>
          <w:szCs w:val="32"/>
          <w:lang w:val="en-US"/>
        </w:rPr>
      </w:pPr>
    </w:p>
    <w:p w:rsidR="0083047B" w:rsidRPr="000C47A0" w:rsidRDefault="0083047B" w:rsidP="0083047B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32"/>
          <w:szCs w:val="32"/>
        </w:rPr>
      </w:pPr>
      <w:bookmarkStart w:id="0" w:name="_GoBack"/>
      <w:bookmarkEnd w:id="0"/>
      <w:r w:rsidRPr="000C47A0">
        <w:rPr>
          <w:rFonts w:ascii="Calibri-Bold" w:hAnsi="Calibri-Bold" w:cs="Calibri-Bold"/>
          <w:b/>
          <w:bCs/>
          <w:sz w:val="32"/>
          <w:szCs w:val="32"/>
        </w:rPr>
        <w:t>1) Εισαγωγικά/ορισμός:</w:t>
      </w:r>
    </w:p>
    <w:p w:rsidR="0083047B" w:rsidRDefault="0083047B" w:rsidP="0083047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Βασική αρχή του διοικητικού δικαίου αποτελεί η αρχή της αμεροληψίας των μονομελών &amp; συλλογικών</w:t>
      </w:r>
      <w:r w:rsidRPr="0083047B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διοικητικών οργάνων ως ειδικότερη έκφανση του κράτους δικαίου και εφαρμογή της αρχής της ισότητας</w:t>
      </w:r>
      <w:r w:rsidRPr="0083047B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των πολιτών (Άρθρο 7 του ν. 2690/1999 «Κώδικας Διοικητικής Διαδικασίας» (Α΄45) και πλούσια νομολογία).</w:t>
      </w:r>
    </w:p>
    <w:p w:rsidR="0083047B" w:rsidRDefault="0083047B" w:rsidP="0083047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Σύμφωνα με την εν λόγω γενική αρχή τα όργανα της διοικήσεως, είτε ενεργούν ατομικά είτε ως μέλη</w:t>
      </w:r>
      <w:r w:rsidRPr="0083047B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συλλογικού οργάνου, πρέπει να παρέχουν τα εχέγγυα αμερόληπτης κρίσης, για να δημιουργείται στον</w:t>
      </w:r>
      <w:r w:rsidRPr="0083047B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διοικούμενο η πεποίθηση για το αδιάβλητο της εκδιδόμενης πράξης. Στο πλαίσιο αυτό, ως «σύγκρουση</w:t>
      </w:r>
      <w:r w:rsidRPr="0083047B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συμφερόντων» νοείται η σύγκρουση μεταξύ των δημοσίων καθηκόντων και των ιδιωτικών συμφερόντων</w:t>
      </w:r>
      <w:r w:rsidRPr="0083047B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ενός δημοσίου υπαλλήλου/λειτουργού, κατά την οποία ο δημόσιος</w:t>
      </w:r>
      <w:r w:rsidRPr="0083047B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υπάλληλος/λειτουργός έχει ιδιωτικά συμφέροντα που θα μπορούσαν να επηρεάσουν με αθέμιτο τρόπο την</w:t>
      </w:r>
      <w:r w:rsidRPr="0083047B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άσκηση των επισήμων υποχρεώσεων και καθηκόντων του</w:t>
      </w:r>
      <w:r>
        <w:rPr>
          <w:rFonts w:ascii="Calibri" w:hAnsi="Calibri" w:cs="Calibri"/>
          <w:sz w:val="14"/>
          <w:szCs w:val="14"/>
        </w:rPr>
        <w:t>.</w:t>
      </w:r>
    </w:p>
    <w:p w:rsidR="0083047B" w:rsidRDefault="0083047B" w:rsidP="0083047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Σύγκρουση συμφερόντων κατά το </w:t>
      </w:r>
      <w:proofErr w:type="spellStart"/>
      <w:r>
        <w:rPr>
          <w:rFonts w:ascii="Calibri" w:hAnsi="Calibri" w:cs="Calibri"/>
        </w:rPr>
        <w:t>ενωσιακό</w:t>
      </w:r>
      <w:proofErr w:type="spellEnd"/>
      <w:r>
        <w:rPr>
          <w:rFonts w:ascii="Calibri" w:hAnsi="Calibri" w:cs="Calibri"/>
        </w:rPr>
        <w:t xml:space="preserve"> δίκαιο περαιτέρω υφίσταται, όταν η αμερόληπτη και</w:t>
      </w:r>
      <w:r w:rsidRPr="0083047B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αντικειμενική άσκηση των καθηκόντων δημοσιονομικού παράγοντα ή άλλου προσώπου,</w:t>
      </w:r>
      <w:r w:rsidRPr="0083047B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συμπεριλαμβανομένων των εθνικών αρχών σε οποιοδήποτε επίπεδο το οποίο εμπλέκεται στη</w:t>
      </w:r>
      <w:r w:rsidRPr="0083047B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δημοσιονομική εφαρμογή υπό καθεστώς άμεσης, έμμεσης ή επιμερισμένης διαχείρισης, υπονομεύεται από</w:t>
      </w:r>
      <w:r w:rsidRPr="0083047B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οικογενειακούς ή συναισθηματικούς λόγους ή από πολιτικούς ή εθνικούς δεσμούς, από οικονομικό</w:t>
      </w:r>
      <w:r w:rsidRPr="0083047B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συμφέρον ή από οποιοδήποτε άλλο άμεσο ή έμμεσο προσωπικό συμφέρον και εν τέλει δύναται να</w:t>
      </w:r>
      <w:r w:rsidRPr="0083047B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επηρεάσει τα συμφέροντα της Ένωσης</w:t>
      </w:r>
      <w:r>
        <w:rPr>
          <w:rFonts w:ascii="Calibri" w:hAnsi="Calibri" w:cs="Calibri"/>
          <w:sz w:val="14"/>
          <w:szCs w:val="14"/>
        </w:rPr>
        <w:t>2</w:t>
      </w:r>
      <w:r>
        <w:rPr>
          <w:rFonts w:ascii="Calibri" w:hAnsi="Calibri" w:cs="Calibri"/>
        </w:rPr>
        <w:t>.</w:t>
      </w:r>
    </w:p>
    <w:p w:rsidR="0087014F" w:rsidRPr="000C47A0" w:rsidRDefault="0087014F" w:rsidP="0087014F">
      <w:pPr>
        <w:autoSpaceDE w:val="0"/>
        <w:autoSpaceDN w:val="0"/>
        <w:adjustRightInd w:val="0"/>
        <w:spacing w:after="0" w:line="240" w:lineRule="auto"/>
        <w:jc w:val="both"/>
        <w:rPr>
          <w:rFonts w:ascii="Calibri bold" w:hAnsi="Calibri bold" w:cs="Calibri"/>
          <w:b/>
          <w:bCs/>
          <w:sz w:val="32"/>
          <w:szCs w:val="32"/>
        </w:rPr>
      </w:pPr>
      <w:r w:rsidRPr="000C47A0">
        <w:rPr>
          <w:rFonts w:ascii="Calibri bold" w:hAnsi="Calibri bold" w:cs="Calibri"/>
          <w:b/>
          <w:bCs/>
          <w:sz w:val="32"/>
          <w:szCs w:val="32"/>
        </w:rPr>
        <w:t>2) Εθνικό θεσμικό πλαίσιο:</w:t>
      </w:r>
    </w:p>
    <w:p w:rsidR="0087014F" w:rsidRPr="0087014F" w:rsidRDefault="0087014F" w:rsidP="0087014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7014F">
        <w:rPr>
          <w:rFonts w:ascii="Calibri" w:hAnsi="Calibri" w:cs="Calibri"/>
        </w:rPr>
        <w:t>Για την πρόληψη, αποφυγή και αντιμετώπιση περιπτώσεων σύγκρουσης συμφερόντων στο εθνικό δίκαιο</w:t>
      </w:r>
      <w:r w:rsidR="00B04080" w:rsidRPr="00B04080">
        <w:rPr>
          <w:rFonts w:ascii="Calibri" w:hAnsi="Calibri" w:cs="Calibri"/>
        </w:rPr>
        <w:t xml:space="preserve"> </w:t>
      </w:r>
      <w:r w:rsidRPr="0087014F">
        <w:rPr>
          <w:rFonts w:ascii="Calibri" w:hAnsi="Calibri" w:cs="Calibri"/>
        </w:rPr>
        <w:t>ισχύουν, μεταξύ άλλων, οι ακόλουθες διατάξεις:</w:t>
      </w:r>
    </w:p>
    <w:p w:rsidR="0087014F" w:rsidRDefault="0087014F" w:rsidP="0087014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i/>
          <w:iCs/>
        </w:rPr>
      </w:pPr>
      <w:r w:rsidRPr="000C47A0">
        <w:rPr>
          <w:rFonts w:ascii="Calibri" w:hAnsi="Calibri" w:cs="Calibri"/>
          <w:b/>
          <w:bCs/>
          <w:i/>
          <w:iCs/>
          <w:highlight w:val="lightGray"/>
        </w:rPr>
        <w:t>2α) Άρθρο 7 ν. 2690/1999 (Α΄45) περί αμεροληψίας των διοικητικών οργάνων</w:t>
      </w:r>
    </w:p>
    <w:p w:rsidR="000C47A0" w:rsidRPr="0087014F" w:rsidRDefault="000C47A0" w:rsidP="0087014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i/>
          <w:iCs/>
        </w:rPr>
      </w:pPr>
    </w:p>
    <w:p w:rsidR="0087014F" w:rsidRPr="0087014F" w:rsidRDefault="0087014F" w:rsidP="0087014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7014F">
        <w:rPr>
          <w:rFonts w:ascii="Calibri" w:hAnsi="Calibri" w:cs="Calibri"/>
        </w:rPr>
        <w:t xml:space="preserve">Εκτός από το Σύνταγμα, όπου αναγνωρίζεται ρητά με τον όρο «διαφάνεια», ως εγγύηση τηρήσεως </w:t>
      </w:r>
      <w:r>
        <w:rPr>
          <w:rFonts w:ascii="Calibri" w:hAnsi="Calibri" w:cs="Calibri"/>
        </w:rPr>
        <w:t xml:space="preserve">της </w:t>
      </w:r>
      <w:r w:rsidRPr="0087014F">
        <w:rPr>
          <w:rFonts w:ascii="Calibri" w:hAnsi="Calibri" w:cs="Calibri"/>
        </w:rPr>
        <w:t>νομιμότητας, (άρθρα 14 παρ.9, 19 παρ.2, 102 παρ.5, 103 παρ.7), η αρχή προβλέπεται με σαφήνεια και στο</w:t>
      </w:r>
      <w:r>
        <w:rPr>
          <w:rFonts w:ascii="Calibri" w:hAnsi="Calibri" w:cs="Calibri"/>
        </w:rPr>
        <w:t xml:space="preserve"> </w:t>
      </w:r>
      <w:r w:rsidRPr="0087014F">
        <w:rPr>
          <w:rFonts w:ascii="Calibri" w:hAnsi="Calibri" w:cs="Calibri"/>
        </w:rPr>
        <w:t>άρθρο 7 του ν. 2690/1999 (Κώδικας Διοικητικής Διαδικασίας), σύμφωνα με το οποίο:</w:t>
      </w:r>
    </w:p>
    <w:p w:rsidR="0087014F" w:rsidRPr="0087014F" w:rsidRDefault="0087014F" w:rsidP="0087014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i/>
          <w:iCs/>
        </w:rPr>
      </w:pPr>
      <w:r w:rsidRPr="0087014F">
        <w:rPr>
          <w:rFonts w:ascii="Calibri" w:hAnsi="Calibri" w:cs="Calibri"/>
          <w:i/>
          <w:iCs/>
        </w:rPr>
        <w:t>«1. Τα διοικητικά όργανα, μονομελή ή συλλογικά, πρέπει να παρέχουν εγγυήσεις αμερόληπτης κρίσης κατά</w:t>
      </w:r>
      <w:r>
        <w:rPr>
          <w:rFonts w:ascii="Calibri" w:hAnsi="Calibri" w:cs="Calibri"/>
          <w:i/>
          <w:iCs/>
        </w:rPr>
        <w:t xml:space="preserve"> </w:t>
      </w:r>
      <w:r w:rsidRPr="0087014F">
        <w:rPr>
          <w:rFonts w:ascii="Calibri" w:hAnsi="Calibri" w:cs="Calibri"/>
          <w:i/>
          <w:iCs/>
        </w:rPr>
        <w:t>την άσκηση των αρμοδιοτήτων τους.</w:t>
      </w:r>
    </w:p>
    <w:p w:rsidR="0087014F" w:rsidRPr="0087014F" w:rsidRDefault="0087014F" w:rsidP="0087014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i/>
          <w:iCs/>
        </w:rPr>
      </w:pPr>
      <w:r w:rsidRPr="0087014F">
        <w:rPr>
          <w:rFonts w:ascii="Calibri" w:hAnsi="Calibri" w:cs="Calibri"/>
          <w:i/>
          <w:iCs/>
        </w:rPr>
        <w:t>2. Τα μονομελή όργανα, καθώς και τα μέλη των συλλογικών οργάνων, οφείλουν να απέχουν από κάθε</w:t>
      </w:r>
      <w:r>
        <w:rPr>
          <w:rFonts w:ascii="Calibri" w:hAnsi="Calibri" w:cs="Calibri"/>
          <w:i/>
          <w:iCs/>
        </w:rPr>
        <w:t xml:space="preserve"> </w:t>
      </w:r>
      <w:r w:rsidRPr="0087014F">
        <w:rPr>
          <w:rFonts w:ascii="Calibri" w:hAnsi="Calibri" w:cs="Calibri"/>
          <w:i/>
          <w:iCs/>
        </w:rPr>
        <w:t>ενέργεια ή διαδικασία που συνιστά συμμετοχή σε λήψη απόφασης ή διατύπωση γνώμης ή πρότασης εφόσον</w:t>
      </w:r>
    </w:p>
    <w:p w:rsidR="0087014F" w:rsidRPr="00B04080" w:rsidRDefault="0087014F" w:rsidP="0087014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i/>
          <w:iCs/>
        </w:rPr>
      </w:pPr>
      <w:r w:rsidRPr="0087014F">
        <w:rPr>
          <w:rFonts w:ascii="Calibri" w:hAnsi="Calibri" w:cs="Calibri"/>
          <w:i/>
          <w:iCs/>
        </w:rPr>
        <w:t>α</w:t>
      </w:r>
      <w:r w:rsidRPr="00B04080">
        <w:rPr>
          <w:rFonts w:ascii="Calibri" w:hAnsi="Calibri" w:cs="Calibri"/>
          <w:i/>
          <w:iCs/>
        </w:rPr>
        <w:t>) η ικανοποίηση προσωπικού συμφέροντός τους συνδέεται με την έκβαση της υπόθεσης, ή β) είναι σύζυγοι</w:t>
      </w:r>
      <w:r w:rsidR="00B04080" w:rsidRPr="00B04080">
        <w:rPr>
          <w:rFonts w:ascii="Calibri" w:hAnsi="Calibri" w:cs="Calibri"/>
          <w:i/>
          <w:iCs/>
        </w:rPr>
        <w:t xml:space="preserve"> </w:t>
      </w:r>
      <w:r w:rsidRPr="00B04080">
        <w:rPr>
          <w:rFonts w:ascii="Calibri" w:hAnsi="Calibri" w:cs="Calibri"/>
          <w:i/>
          <w:iCs/>
        </w:rPr>
        <w:t>ή συγγενείς εξ αίματος ή εξ αγχιστείας, κατά ευθεία μεν γραμμή απεριορίστως, εκ πλαγίου δε έως και</w:t>
      </w:r>
      <w:r w:rsidR="00B04080" w:rsidRPr="00B04080">
        <w:rPr>
          <w:rFonts w:ascii="Calibri" w:hAnsi="Calibri" w:cs="Calibri"/>
          <w:i/>
          <w:iCs/>
        </w:rPr>
        <w:t xml:space="preserve"> </w:t>
      </w:r>
      <w:r w:rsidRPr="00B04080">
        <w:rPr>
          <w:rFonts w:ascii="Calibri" w:hAnsi="Calibri" w:cs="Calibri"/>
          <w:i/>
          <w:iCs/>
        </w:rPr>
        <w:t>τέταρτου βαθμού, με κάποιον από τους ενδιαφερόμενους, ή γ) έχουν ιδιαίτερο δεσμό ή ιδιάζουσα σχέση ή</w:t>
      </w:r>
      <w:r w:rsidR="00B04080" w:rsidRPr="00B04080">
        <w:rPr>
          <w:rFonts w:ascii="Calibri" w:hAnsi="Calibri" w:cs="Calibri"/>
          <w:i/>
          <w:iCs/>
        </w:rPr>
        <w:t xml:space="preserve"> </w:t>
      </w:r>
      <w:r w:rsidRPr="00B04080">
        <w:rPr>
          <w:rFonts w:ascii="Calibri" w:hAnsi="Calibri" w:cs="Calibri"/>
          <w:i/>
          <w:iCs/>
        </w:rPr>
        <w:t>εχθρότητα με τους ενδιαφερομένους.</w:t>
      </w:r>
    </w:p>
    <w:p w:rsidR="0087014F" w:rsidRPr="0087014F" w:rsidRDefault="0087014F" w:rsidP="0087014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i/>
          <w:iCs/>
        </w:rPr>
      </w:pPr>
      <w:r w:rsidRPr="0087014F">
        <w:rPr>
          <w:rFonts w:ascii="Calibri" w:hAnsi="Calibri" w:cs="Calibri"/>
          <w:i/>
          <w:iCs/>
        </w:rPr>
        <w:t>3. Το όργανο ή το μέλος του συλλογικού οργάνου, εφόσον κρίνει ότι συντρέχει στο πρόσωπό του λόγος που</w:t>
      </w:r>
      <w:r>
        <w:rPr>
          <w:rFonts w:ascii="Calibri" w:hAnsi="Calibri" w:cs="Calibri"/>
          <w:i/>
          <w:iCs/>
        </w:rPr>
        <w:t xml:space="preserve"> </w:t>
      </w:r>
      <w:r w:rsidRPr="0087014F">
        <w:rPr>
          <w:rFonts w:ascii="Calibri" w:hAnsi="Calibri" w:cs="Calibri"/>
          <w:i/>
          <w:iCs/>
        </w:rPr>
        <w:t xml:space="preserve">επιβάλλει την αποχή του, οφείλει να το δηλώσει αμέσως στην προϊστάμενη αρχή ή στον </w:t>
      </w:r>
      <w:proofErr w:type="spellStart"/>
      <w:r w:rsidRPr="0087014F">
        <w:rPr>
          <w:rFonts w:ascii="Calibri" w:hAnsi="Calibri" w:cs="Calibri"/>
          <w:i/>
          <w:iCs/>
        </w:rPr>
        <w:t>προεδρεύοντα</w:t>
      </w:r>
      <w:proofErr w:type="spellEnd"/>
      <w:r w:rsidRPr="0087014F">
        <w:rPr>
          <w:rFonts w:ascii="Calibri" w:hAnsi="Calibri" w:cs="Calibri"/>
          <w:i/>
          <w:iCs/>
        </w:rPr>
        <w:t xml:space="preserve"> του</w:t>
      </w:r>
      <w:r w:rsidR="00A57C66">
        <w:rPr>
          <w:rFonts w:ascii="Calibri" w:hAnsi="Calibri" w:cs="Calibri"/>
          <w:i/>
          <w:iCs/>
        </w:rPr>
        <w:t xml:space="preserve"> </w:t>
      </w:r>
      <w:r w:rsidRPr="0087014F">
        <w:rPr>
          <w:rFonts w:ascii="Calibri" w:hAnsi="Calibri" w:cs="Calibri"/>
          <w:i/>
          <w:iCs/>
        </w:rPr>
        <w:t>συλλογικού οργάνου, αντιστοίχως, και να απέχει από οποιαδήποτε ενέργεια. Στις περιπτώσεις αυτές, η</w:t>
      </w:r>
      <w:r w:rsidR="00B04080" w:rsidRPr="00B04080">
        <w:rPr>
          <w:rFonts w:ascii="Calibri" w:hAnsi="Calibri" w:cs="Calibri"/>
          <w:i/>
          <w:iCs/>
        </w:rPr>
        <w:t xml:space="preserve"> </w:t>
      </w:r>
      <w:r w:rsidRPr="0087014F">
        <w:rPr>
          <w:rFonts w:ascii="Calibri" w:hAnsi="Calibri" w:cs="Calibri"/>
          <w:i/>
          <w:iCs/>
        </w:rPr>
        <w:t>προϊστάμενη αρχή, ή το συλλογικό όργανο, αποφαίνεται το ταχύτερο δυνατόν.</w:t>
      </w:r>
    </w:p>
    <w:p w:rsidR="0087014F" w:rsidRDefault="0087014F" w:rsidP="0087014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i/>
          <w:iCs/>
        </w:rPr>
      </w:pPr>
      <w:r w:rsidRPr="0087014F">
        <w:rPr>
          <w:rFonts w:ascii="Calibri" w:hAnsi="Calibri" w:cs="Calibri"/>
          <w:i/>
          <w:iCs/>
        </w:rPr>
        <w:t>4. Αίτηση εξαίρεσης μονομελούς οργάνου, ή μέλους συλλογικού οργάνου, μπορούν να υποβάλουν οι</w:t>
      </w:r>
      <w:r w:rsidR="00A57C66">
        <w:rPr>
          <w:rFonts w:ascii="Calibri" w:hAnsi="Calibri" w:cs="Calibri"/>
          <w:i/>
          <w:iCs/>
        </w:rPr>
        <w:t xml:space="preserve"> </w:t>
      </w:r>
      <w:r w:rsidRPr="0087014F">
        <w:rPr>
          <w:rFonts w:ascii="Calibri" w:hAnsi="Calibri" w:cs="Calibri"/>
          <w:i/>
          <w:iCs/>
        </w:rPr>
        <w:t xml:space="preserve">ενδιαφερόμενοι σε όλα τα στάδια της διαδικασίας. </w:t>
      </w:r>
      <w:proofErr w:type="spellStart"/>
      <w:r w:rsidRPr="0087014F">
        <w:rPr>
          <w:rFonts w:ascii="Calibri" w:hAnsi="Calibri" w:cs="Calibri"/>
          <w:i/>
          <w:iCs/>
        </w:rPr>
        <w:t>προεδρεύοντα</w:t>
      </w:r>
      <w:proofErr w:type="spellEnd"/>
      <w:r w:rsidRPr="0087014F">
        <w:rPr>
          <w:rFonts w:ascii="Calibri" w:hAnsi="Calibri" w:cs="Calibri"/>
          <w:i/>
          <w:iCs/>
        </w:rPr>
        <w:t xml:space="preserve"> του συλλογικού οργάνου, ή στο </w:t>
      </w:r>
      <w:proofErr w:type="spellStart"/>
      <w:r w:rsidRPr="0087014F">
        <w:rPr>
          <w:rFonts w:ascii="Calibri" w:hAnsi="Calibri" w:cs="Calibri"/>
          <w:i/>
          <w:iCs/>
        </w:rPr>
        <w:t>αποφασίζον</w:t>
      </w:r>
      <w:proofErr w:type="spellEnd"/>
      <w:r w:rsidRPr="0087014F">
        <w:rPr>
          <w:rFonts w:ascii="Calibri" w:hAnsi="Calibri" w:cs="Calibri"/>
          <w:i/>
          <w:iCs/>
        </w:rPr>
        <w:t xml:space="preserve"> όργανο, κατά περίπτωση. </w:t>
      </w:r>
    </w:p>
    <w:p w:rsidR="004D225B" w:rsidRPr="0087014F" w:rsidRDefault="004D225B" w:rsidP="0087014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i/>
          <w:iCs/>
        </w:rPr>
      </w:pPr>
    </w:p>
    <w:p w:rsidR="0087014F" w:rsidRDefault="0087014F" w:rsidP="0087014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i/>
          <w:iCs/>
        </w:rPr>
      </w:pPr>
      <w:r w:rsidRPr="000C47A0">
        <w:rPr>
          <w:rFonts w:ascii="Calibri" w:hAnsi="Calibri" w:cs="Calibri"/>
          <w:b/>
          <w:bCs/>
          <w:i/>
          <w:iCs/>
          <w:highlight w:val="lightGray"/>
        </w:rPr>
        <w:lastRenderedPageBreak/>
        <w:t>2β) ΄</w:t>
      </w:r>
      <w:proofErr w:type="spellStart"/>
      <w:r w:rsidRPr="000C47A0">
        <w:rPr>
          <w:rFonts w:ascii="Calibri" w:hAnsi="Calibri" w:cs="Calibri"/>
          <w:b/>
          <w:bCs/>
          <w:i/>
          <w:iCs/>
          <w:highlight w:val="lightGray"/>
        </w:rPr>
        <w:t>Αρθρο</w:t>
      </w:r>
      <w:proofErr w:type="spellEnd"/>
      <w:r w:rsidRPr="000C47A0">
        <w:rPr>
          <w:rFonts w:ascii="Calibri" w:hAnsi="Calibri" w:cs="Calibri"/>
          <w:b/>
          <w:bCs/>
          <w:i/>
          <w:iCs/>
          <w:highlight w:val="lightGray"/>
        </w:rPr>
        <w:t xml:space="preserve"> 24 του ν. 4412/2016 (Α΄147)</w:t>
      </w:r>
    </w:p>
    <w:p w:rsidR="000C47A0" w:rsidRPr="0087014F" w:rsidRDefault="000C47A0" w:rsidP="0087014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i/>
          <w:iCs/>
        </w:rPr>
      </w:pPr>
    </w:p>
    <w:p w:rsidR="0087014F" w:rsidRDefault="0087014F" w:rsidP="0087014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7014F">
        <w:rPr>
          <w:rFonts w:ascii="Calibri" w:hAnsi="Calibri" w:cs="Calibri"/>
        </w:rPr>
        <w:t>Οι καταστάσεις σύγκρουσης συμφερόντων μπορεί να έχουν ως αποτέλεσμα την απώλεια της εμπιστοσύνης</w:t>
      </w:r>
      <w:r w:rsidR="003814EF">
        <w:rPr>
          <w:rFonts w:ascii="Calibri" w:hAnsi="Calibri" w:cs="Calibri"/>
        </w:rPr>
        <w:t xml:space="preserve"> </w:t>
      </w:r>
      <w:r w:rsidRPr="0087014F">
        <w:rPr>
          <w:rFonts w:ascii="Calibri" w:hAnsi="Calibri" w:cs="Calibri"/>
        </w:rPr>
        <w:t>των οικονομικών φορέων στις δημόσιε</w:t>
      </w:r>
      <w:r w:rsidR="003814EF">
        <w:rPr>
          <w:rFonts w:ascii="Calibri" w:hAnsi="Calibri" w:cs="Calibri"/>
        </w:rPr>
        <w:t xml:space="preserve">ς συμβάσεις και την αποθάρρυνση </w:t>
      </w:r>
      <w:r w:rsidRPr="0087014F">
        <w:rPr>
          <w:rFonts w:ascii="Calibri" w:hAnsi="Calibri" w:cs="Calibri"/>
        </w:rPr>
        <w:t>οικονομικών φορέων από την</w:t>
      </w:r>
      <w:r w:rsidR="003814EF">
        <w:rPr>
          <w:rFonts w:ascii="Calibri" w:hAnsi="Calibri" w:cs="Calibri"/>
        </w:rPr>
        <w:t xml:space="preserve"> </w:t>
      </w:r>
      <w:r w:rsidRPr="0087014F">
        <w:rPr>
          <w:rFonts w:ascii="Calibri" w:hAnsi="Calibri" w:cs="Calibri"/>
        </w:rPr>
        <w:t xml:space="preserve">υποβολή προσφορών. Και στο ειδικότερο πεδίο των δημοσίων συμβάσεων </w:t>
      </w:r>
      <w:r w:rsidRPr="0087014F">
        <w:rPr>
          <w:rFonts w:ascii="Calibri" w:hAnsi="Calibri" w:cs="Calibri"/>
          <w:b/>
          <w:bCs/>
        </w:rPr>
        <w:t>το άρθρο 24 του ν.4412/2016</w:t>
      </w:r>
      <w:r w:rsidRPr="0087014F">
        <w:rPr>
          <w:rFonts w:ascii="Calibri" w:hAnsi="Calibri" w:cs="Calibri"/>
        </w:rPr>
        <w:t>,(Α΄147) που ενσωμάτωσε το ά</w:t>
      </w:r>
      <w:r w:rsidR="000C47A0">
        <w:rPr>
          <w:rFonts w:ascii="Calibri" w:hAnsi="Calibri" w:cs="Calibri"/>
        </w:rPr>
        <w:t>ρθρο 24 της Οδηγίας 2014/24/ΕΕ.</w:t>
      </w:r>
    </w:p>
    <w:p w:rsidR="001C4B40" w:rsidRPr="0087014F" w:rsidRDefault="001C4B40" w:rsidP="0087014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C4EF2" w:rsidRDefault="00F32B53" w:rsidP="001C4EF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i/>
        </w:rPr>
      </w:pPr>
      <w:r w:rsidRPr="001C4B40">
        <w:rPr>
          <w:rFonts w:ascii="Calibri" w:hAnsi="Calibri" w:cs="Calibri"/>
          <w:b/>
          <w:bCs/>
          <w:i/>
          <w:highlight w:val="lightGray"/>
        </w:rPr>
        <w:t xml:space="preserve">2γ) </w:t>
      </w:r>
      <w:r w:rsidRPr="001C4B40">
        <w:rPr>
          <w:rFonts w:ascii="Calibri" w:hAnsi="Calibri" w:cs="Calibri"/>
          <w:b/>
          <w:i/>
          <w:highlight w:val="lightGray"/>
        </w:rPr>
        <w:t xml:space="preserve">Τέλος οι αρχές της αντικειμενικότητας και της αμεροληψίας που διέπουν την σύγκρουση συμφερόντων διατρέχουν και τις διατάξεις του </w:t>
      </w:r>
      <w:r w:rsidR="001C4EF2" w:rsidRPr="001C4B40">
        <w:rPr>
          <w:rFonts w:ascii="Calibri" w:hAnsi="Calibri" w:cs="Calibri"/>
          <w:b/>
          <w:bCs/>
          <w:i/>
          <w:iCs/>
          <w:highlight w:val="lightGray"/>
        </w:rPr>
        <w:t>ν. 5026/2023 Υποβολή των δηλώσεων περιουσιακής κατάστασης (πόθεν</w:t>
      </w:r>
      <w:r w:rsidR="00950CD2" w:rsidRPr="001C4B40">
        <w:rPr>
          <w:rFonts w:ascii="Calibri" w:hAnsi="Calibri" w:cs="Calibri"/>
          <w:b/>
          <w:i/>
          <w:highlight w:val="lightGray"/>
        </w:rPr>
        <w:t xml:space="preserve"> </w:t>
      </w:r>
      <w:r w:rsidR="001C4EF2" w:rsidRPr="001C4B40">
        <w:rPr>
          <w:rFonts w:ascii="Calibri" w:hAnsi="Calibri" w:cs="Calibri"/>
          <w:b/>
          <w:bCs/>
          <w:i/>
          <w:iCs/>
          <w:highlight w:val="lightGray"/>
        </w:rPr>
        <w:t xml:space="preserve">έσχες) και οικονομικών συμφερόντων - Ρυθμίσεις για την ενίσχυση της Ευρωπαϊκής Εισαγγελίας </w:t>
      </w:r>
      <w:r w:rsidR="000C47A0" w:rsidRPr="001C4B40">
        <w:rPr>
          <w:rFonts w:ascii="Calibri" w:hAnsi="Calibri" w:cs="Calibri"/>
          <w:b/>
          <w:bCs/>
          <w:i/>
          <w:iCs/>
          <w:highlight w:val="lightGray"/>
        </w:rPr>
        <w:t>–</w:t>
      </w:r>
      <w:r w:rsidR="001C4EF2" w:rsidRPr="001C4B40">
        <w:rPr>
          <w:rFonts w:ascii="Calibri" w:hAnsi="Calibri" w:cs="Calibri"/>
          <w:b/>
          <w:bCs/>
          <w:i/>
          <w:iCs/>
          <w:highlight w:val="lightGray"/>
        </w:rPr>
        <w:t xml:space="preserve"> Λοιπές</w:t>
      </w:r>
      <w:r w:rsidR="000C47A0" w:rsidRPr="001C4B40">
        <w:rPr>
          <w:rFonts w:ascii="Calibri" w:hAnsi="Calibri" w:cs="Calibri"/>
          <w:b/>
          <w:i/>
          <w:highlight w:val="lightGray"/>
        </w:rPr>
        <w:t xml:space="preserve"> </w:t>
      </w:r>
      <w:r w:rsidR="001C4EF2" w:rsidRPr="001C4B40">
        <w:rPr>
          <w:rFonts w:ascii="Calibri" w:hAnsi="Calibri" w:cs="Calibri"/>
          <w:b/>
          <w:bCs/>
          <w:i/>
          <w:iCs/>
          <w:highlight w:val="lightGray"/>
        </w:rPr>
        <w:t xml:space="preserve">επείγουσες ρυθμίσεις (Α΄45) </w:t>
      </w:r>
      <w:r w:rsidR="001C4EF2" w:rsidRPr="001C4B40">
        <w:rPr>
          <w:rFonts w:ascii="Calibri" w:hAnsi="Calibri" w:cs="Calibri"/>
          <w:b/>
          <w:i/>
          <w:highlight w:val="lightGray"/>
        </w:rPr>
        <w:t>και ιδίως το άρθρο 23 που προβλέπει τα σχετικά με τους υπόχρεους σε</w:t>
      </w:r>
      <w:r w:rsidR="002E62CB" w:rsidRPr="001C4B40">
        <w:rPr>
          <w:rFonts w:ascii="Calibri" w:hAnsi="Calibri" w:cs="Calibri"/>
          <w:b/>
          <w:i/>
          <w:highlight w:val="lightGray"/>
        </w:rPr>
        <w:t xml:space="preserve"> </w:t>
      </w:r>
      <w:r w:rsidR="001C4EF2" w:rsidRPr="001C4B40">
        <w:rPr>
          <w:rFonts w:ascii="Calibri" w:hAnsi="Calibri" w:cs="Calibri"/>
          <w:b/>
          <w:i/>
          <w:highlight w:val="lightGray"/>
        </w:rPr>
        <w:t>Δήλωση Οικονομικών Συμφερόντων.</w:t>
      </w:r>
    </w:p>
    <w:p w:rsidR="001C4B40" w:rsidRPr="001C4B40" w:rsidRDefault="001C4B40" w:rsidP="001C4EF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i/>
        </w:rPr>
      </w:pPr>
    </w:p>
    <w:p w:rsidR="001C4EF2" w:rsidRPr="001C4EF2" w:rsidRDefault="001C4EF2" w:rsidP="001C4EF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i/>
          <w:iCs/>
        </w:rPr>
      </w:pPr>
      <w:r w:rsidRPr="001C4B40">
        <w:rPr>
          <w:rFonts w:ascii="Calibri" w:hAnsi="Calibri" w:cs="Calibri"/>
          <w:b/>
          <w:bCs/>
          <w:i/>
          <w:iCs/>
          <w:highlight w:val="lightGray"/>
        </w:rPr>
        <w:t>2δ)</w:t>
      </w:r>
      <w:r w:rsidRPr="001C4B40">
        <w:rPr>
          <w:rFonts w:ascii="Calibri-BoldItalic" w:hAnsi="Calibri-BoldItalic" w:cs="Calibri-BoldItalic"/>
          <w:b/>
          <w:bCs/>
          <w:i/>
          <w:iCs/>
          <w:highlight w:val="lightGray"/>
        </w:rPr>
        <w:t xml:space="preserve"> </w:t>
      </w:r>
      <w:r w:rsidRPr="001C4B40">
        <w:rPr>
          <w:rFonts w:ascii="Calibri" w:hAnsi="Calibri" w:cs="Calibri"/>
          <w:b/>
          <w:bCs/>
          <w:i/>
          <w:iCs/>
          <w:highlight w:val="lightGray"/>
        </w:rPr>
        <w:t>Άρθρο 51 του ν. 4914/2022 (Α΄61) «Σύγκρουση συμφερόντων»</w:t>
      </w:r>
    </w:p>
    <w:p w:rsidR="001C4EF2" w:rsidRPr="001C4B40" w:rsidRDefault="001C4EF2" w:rsidP="001C4EF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Cs/>
          <w:iCs/>
        </w:rPr>
      </w:pPr>
      <w:r w:rsidRPr="001C4B40">
        <w:rPr>
          <w:rFonts w:ascii="Calibri" w:hAnsi="Calibri" w:cs="Calibri"/>
          <w:bCs/>
          <w:iCs/>
        </w:rPr>
        <w:t>Σύμφωνα με το παραπάνω άρθρο:</w:t>
      </w:r>
    </w:p>
    <w:p w:rsidR="001C4EF2" w:rsidRPr="001C4B40" w:rsidRDefault="001C4EF2" w:rsidP="001C4EF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Cs/>
          <w:iCs/>
        </w:rPr>
      </w:pPr>
      <w:r w:rsidRPr="001C4B40">
        <w:rPr>
          <w:rFonts w:ascii="Calibri" w:hAnsi="Calibri" w:cs="Calibri"/>
          <w:bCs/>
          <w:iCs/>
        </w:rPr>
        <w:t>«1. Το προσωπικό που υπηρετεί σε Ειδικές Υπηρεσίες του παρόντος, στην Κεντρική Υπηρεσία της ΜΟΔ ΑΕ,</w:t>
      </w:r>
      <w:r w:rsidR="001C4B40" w:rsidRPr="001C4B40">
        <w:rPr>
          <w:rFonts w:ascii="Calibri" w:hAnsi="Calibri" w:cs="Calibri"/>
          <w:bCs/>
          <w:iCs/>
        </w:rPr>
        <w:t xml:space="preserve"> </w:t>
      </w:r>
      <w:r w:rsidRPr="001C4B40">
        <w:rPr>
          <w:rFonts w:ascii="Calibri" w:hAnsi="Calibri" w:cs="Calibri"/>
          <w:bCs/>
          <w:iCs/>
        </w:rPr>
        <w:t>στον ΟΠΕΚΕΠΕ του άρθρου 16 και σε Ενδιάμεσους Φορείς και το οποίο έχει αρμοδιότητα για την αξιολόγηση</w:t>
      </w:r>
      <w:r w:rsidR="001C4B40" w:rsidRPr="001C4B40">
        <w:rPr>
          <w:rFonts w:ascii="Calibri" w:hAnsi="Calibri" w:cs="Calibri"/>
          <w:bCs/>
          <w:iCs/>
        </w:rPr>
        <w:t xml:space="preserve"> </w:t>
      </w:r>
      <w:r w:rsidRPr="001C4B40">
        <w:rPr>
          <w:rFonts w:ascii="Calibri" w:hAnsi="Calibri" w:cs="Calibri"/>
          <w:bCs/>
          <w:iCs/>
        </w:rPr>
        <w:t>πράξεων, τις επαληθεύσεις και τις πληρωμές, υποχρεούται να απέχει από οποιαδήποτε ενέργεια που</w:t>
      </w:r>
      <w:r w:rsidR="001C4B40" w:rsidRPr="001C4B40">
        <w:rPr>
          <w:rFonts w:ascii="Calibri" w:hAnsi="Calibri" w:cs="Calibri"/>
          <w:bCs/>
          <w:iCs/>
        </w:rPr>
        <w:t xml:space="preserve"> </w:t>
      </w:r>
      <w:r w:rsidRPr="001C4B40">
        <w:rPr>
          <w:rFonts w:ascii="Calibri" w:hAnsi="Calibri" w:cs="Calibri"/>
          <w:bCs/>
          <w:iCs/>
        </w:rPr>
        <w:t>συνιστά σύγκρουση συμφερόντων, όπως αυτή ορίζεται στην παρ. 3 του άρθρου 61 του Κανονισμού (ΕΕ,</w:t>
      </w:r>
      <w:r w:rsidR="001C4B40" w:rsidRPr="001C4B40">
        <w:rPr>
          <w:rFonts w:ascii="Calibri" w:hAnsi="Calibri" w:cs="Calibri"/>
          <w:bCs/>
          <w:iCs/>
        </w:rPr>
        <w:t xml:space="preserve"> </w:t>
      </w:r>
      <w:proofErr w:type="spellStart"/>
      <w:r w:rsidRPr="001C4B40">
        <w:rPr>
          <w:rFonts w:ascii="Calibri" w:hAnsi="Calibri" w:cs="Calibri"/>
          <w:bCs/>
          <w:iCs/>
        </w:rPr>
        <w:t>Ευρατόμ</w:t>
      </w:r>
      <w:proofErr w:type="spellEnd"/>
      <w:r w:rsidRPr="001C4B40">
        <w:rPr>
          <w:rFonts w:ascii="Calibri" w:hAnsi="Calibri" w:cs="Calibri"/>
          <w:bCs/>
          <w:iCs/>
        </w:rPr>
        <w:t>) 2018/1046 (L 193).</w:t>
      </w:r>
    </w:p>
    <w:p w:rsidR="001C4EF2" w:rsidRDefault="001C4EF2" w:rsidP="001C4EF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Cs/>
          <w:iCs/>
        </w:rPr>
      </w:pPr>
      <w:r w:rsidRPr="001C4B40">
        <w:rPr>
          <w:rFonts w:ascii="Calibri" w:hAnsi="Calibri" w:cs="Calibri"/>
          <w:bCs/>
          <w:iCs/>
        </w:rPr>
        <w:t>2. Για το προσωπικό της παρ.1 ισχύει η υποχρέωση υποβολής δήλωσης μη σύγκρουσης συμφερόντων της</w:t>
      </w:r>
      <w:r w:rsidR="001C4B40" w:rsidRPr="001C4B40">
        <w:rPr>
          <w:rFonts w:ascii="Calibri" w:hAnsi="Calibri" w:cs="Calibri"/>
          <w:bCs/>
          <w:iCs/>
        </w:rPr>
        <w:t xml:space="preserve"> </w:t>
      </w:r>
      <w:r w:rsidRPr="001C4B40">
        <w:rPr>
          <w:rFonts w:ascii="Calibri" w:hAnsi="Calibri" w:cs="Calibri"/>
          <w:bCs/>
          <w:iCs/>
        </w:rPr>
        <w:t>παρ. 5 του άρθρου 38 του ν. 4314/2014 (Α` 265)»</w:t>
      </w:r>
    </w:p>
    <w:p w:rsidR="001C4B40" w:rsidRPr="001C4B40" w:rsidRDefault="001C4B40" w:rsidP="001C4EF2">
      <w:pPr>
        <w:autoSpaceDE w:val="0"/>
        <w:autoSpaceDN w:val="0"/>
        <w:adjustRightInd w:val="0"/>
        <w:spacing w:after="0" w:line="240" w:lineRule="auto"/>
        <w:jc w:val="both"/>
        <w:rPr>
          <w:rFonts w:ascii="Calibri bold" w:hAnsi="Calibri bold" w:cs="Calibri"/>
          <w:bCs/>
          <w:iCs/>
          <w:sz w:val="32"/>
          <w:szCs w:val="32"/>
        </w:rPr>
      </w:pPr>
    </w:p>
    <w:p w:rsidR="001C4EF2" w:rsidRPr="001C4B40" w:rsidRDefault="001C4EF2" w:rsidP="001C4EF2">
      <w:pPr>
        <w:autoSpaceDE w:val="0"/>
        <w:autoSpaceDN w:val="0"/>
        <w:adjustRightInd w:val="0"/>
        <w:spacing w:after="0" w:line="240" w:lineRule="auto"/>
        <w:jc w:val="both"/>
        <w:rPr>
          <w:rFonts w:ascii="Calibri bold" w:hAnsi="Calibri bold" w:cs="Calibri"/>
          <w:b/>
          <w:bCs/>
          <w:sz w:val="32"/>
          <w:szCs w:val="32"/>
        </w:rPr>
      </w:pPr>
      <w:r w:rsidRPr="001C4B40">
        <w:rPr>
          <w:rFonts w:ascii="Calibri bold" w:hAnsi="Calibri bold" w:cs="Calibri"/>
          <w:b/>
          <w:bCs/>
          <w:sz w:val="32"/>
          <w:szCs w:val="32"/>
        </w:rPr>
        <w:t xml:space="preserve">3) </w:t>
      </w:r>
      <w:proofErr w:type="spellStart"/>
      <w:r w:rsidRPr="001C4B40">
        <w:rPr>
          <w:rFonts w:ascii="Calibri bold" w:hAnsi="Calibri bold" w:cs="Calibri"/>
          <w:b/>
          <w:bCs/>
          <w:sz w:val="32"/>
          <w:szCs w:val="32"/>
        </w:rPr>
        <w:t>Ενωσιακό</w:t>
      </w:r>
      <w:proofErr w:type="spellEnd"/>
      <w:r w:rsidRPr="001C4B40">
        <w:rPr>
          <w:rFonts w:ascii="Calibri bold" w:hAnsi="Calibri bold" w:cs="Calibri"/>
          <w:b/>
          <w:bCs/>
          <w:sz w:val="32"/>
          <w:szCs w:val="32"/>
        </w:rPr>
        <w:t xml:space="preserve"> θεσμικό πλαίσιο</w:t>
      </w:r>
    </w:p>
    <w:p w:rsidR="001C4EF2" w:rsidRDefault="00DA276D" w:rsidP="001C4EF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i/>
        </w:rPr>
      </w:pPr>
      <w:r w:rsidRPr="00DA276D">
        <w:rPr>
          <w:rFonts w:ascii="Calibri" w:hAnsi="Calibri" w:cs="Calibri"/>
          <w:b/>
          <w:bCs/>
          <w:i/>
          <w:highlight w:val="lightGray"/>
        </w:rPr>
        <w:t>3</w:t>
      </w:r>
      <w:r w:rsidR="001C4EF2" w:rsidRPr="00DA276D">
        <w:rPr>
          <w:rFonts w:ascii="Calibri" w:hAnsi="Calibri" w:cs="Calibri"/>
          <w:b/>
          <w:bCs/>
          <w:i/>
          <w:highlight w:val="lightGray"/>
        </w:rPr>
        <w:t xml:space="preserve">α) </w:t>
      </w:r>
      <w:r w:rsidR="001C4EF2" w:rsidRPr="00DA276D">
        <w:rPr>
          <w:rFonts w:ascii="Calibri" w:hAnsi="Calibri" w:cs="Calibri"/>
          <w:b/>
          <w:i/>
          <w:iCs/>
          <w:highlight w:val="lightGray"/>
        </w:rPr>
        <w:t xml:space="preserve">Άρθρο 61 παρ. 3 του Δημοσιονομικού Κανονισμού </w:t>
      </w:r>
      <w:proofErr w:type="spellStart"/>
      <w:r w:rsidR="001C4EF2" w:rsidRPr="00DA276D">
        <w:rPr>
          <w:rFonts w:ascii="Calibri" w:hAnsi="Calibri" w:cs="Calibri"/>
          <w:b/>
          <w:i/>
          <w:iCs/>
          <w:highlight w:val="lightGray"/>
        </w:rPr>
        <w:t>αριθμ</w:t>
      </w:r>
      <w:proofErr w:type="spellEnd"/>
      <w:r w:rsidR="001C4EF2" w:rsidRPr="00DA276D">
        <w:rPr>
          <w:rFonts w:ascii="Calibri" w:hAnsi="Calibri" w:cs="Calibri"/>
          <w:b/>
          <w:i/>
          <w:iCs/>
          <w:highlight w:val="lightGray"/>
        </w:rPr>
        <w:t xml:space="preserve">. </w:t>
      </w:r>
      <w:r w:rsidR="001C4EF2" w:rsidRPr="00DA276D">
        <w:rPr>
          <w:rFonts w:ascii="Calibri" w:hAnsi="Calibri" w:cs="Calibri"/>
          <w:b/>
          <w:i/>
          <w:highlight w:val="lightGray"/>
        </w:rPr>
        <w:t>2024/2059 ΕΕ/L της 26.9.2024</w:t>
      </w:r>
    </w:p>
    <w:p w:rsidR="00DA276D" w:rsidRPr="001C4B40" w:rsidRDefault="00DA276D" w:rsidP="001C4EF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i/>
        </w:rPr>
      </w:pPr>
    </w:p>
    <w:p w:rsidR="001C4EF2" w:rsidRDefault="001C4EF2" w:rsidP="001C4EF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1C4EF2">
        <w:rPr>
          <w:rFonts w:ascii="Calibri" w:hAnsi="Calibri" w:cs="Calibri"/>
        </w:rPr>
        <w:t>Ο νέος Δημοσιονομικός Κανονισμός 2024/2059 ΕΕ/L, που διέπει τον γενικό προϋπολογισμό της ΕΕ και</w:t>
      </w:r>
      <w:r w:rsidR="001C4B40" w:rsidRPr="001C4B40">
        <w:rPr>
          <w:rFonts w:ascii="Calibri" w:hAnsi="Calibri" w:cs="Calibri"/>
        </w:rPr>
        <w:t xml:space="preserve"> </w:t>
      </w:r>
      <w:r w:rsidRPr="001C4EF2">
        <w:rPr>
          <w:rFonts w:ascii="Calibri" w:hAnsi="Calibri" w:cs="Calibri"/>
        </w:rPr>
        <w:t>τροποποιεί σε ορισμένα σημεία τον αμέσως προηγούμενο Κανονισμό 2018/1046 (αναδιατύπωση), περιέχει</w:t>
      </w:r>
      <w:r w:rsidR="001C4B40" w:rsidRPr="001C4B40">
        <w:rPr>
          <w:rFonts w:ascii="Calibri" w:hAnsi="Calibri" w:cs="Calibri"/>
        </w:rPr>
        <w:t xml:space="preserve"> </w:t>
      </w:r>
      <w:r w:rsidRPr="001C4EF2">
        <w:rPr>
          <w:rFonts w:ascii="Calibri" w:hAnsi="Calibri" w:cs="Calibri"/>
        </w:rPr>
        <w:t>αναθεωρημένους και αυστηρότερους κανόνες σχετικά με τις συγκρούσεις συμφερόντων σε σύγκριση με τον</w:t>
      </w:r>
      <w:r w:rsidR="001C4B40" w:rsidRPr="001C4B40">
        <w:rPr>
          <w:rFonts w:ascii="Calibri" w:hAnsi="Calibri" w:cs="Calibri"/>
        </w:rPr>
        <w:t xml:space="preserve"> </w:t>
      </w:r>
      <w:r w:rsidRPr="001C4EF2">
        <w:rPr>
          <w:rFonts w:ascii="Calibri" w:hAnsi="Calibri" w:cs="Calibri"/>
        </w:rPr>
        <w:t>προηγούμενο δημοσιονομικό κανονισμό 966/2012. Ο εν λόγω ορισμός ισχύει για όλα τα είδη των δημοσίων</w:t>
      </w:r>
      <w:r w:rsidR="001C4B40" w:rsidRPr="001C4B40">
        <w:rPr>
          <w:rFonts w:ascii="Calibri" w:hAnsi="Calibri" w:cs="Calibri"/>
        </w:rPr>
        <w:t xml:space="preserve"> </w:t>
      </w:r>
      <w:r w:rsidRPr="001C4EF2">
        <w:rPr>
          <w:rFonts w:ascii="Calibri" w:hAnsi="Calibri" w:cs="Calibri"/>
        </w:rPr>
        <w:t>συμβάσεων που χρηματοδοτούνται από τους πόρους της ΕΕ στο πλαίσιο των διαρθρωτικών δράσεων και</w:t>
      </w:r>
      <w:r w:rsidR="001C4B40" w:rsidRPr="001C4B40">
        <w:rPr>
          <w:rFonts w:ascii="Calibri" w:hAnsi="Calibri" w:cs="Calibri"/>
        </w:rPr>
        <w:t xml:space="preserve"> </w:t>
      </w:r>
      <w:r w:rsidRPr="001C4EF2">
        <w:rPr>
          <w:rFonts w:ascii="Calibri" w:hAnsi="Calibri" w:cs="Calibri"/>
        </w:rPr>
        <w:t>της πολιτικής για τη συνοχή, ανεξάρτητα α</w:t>
      </w:r>
      <w:r w:rsidR="00DA276D">
        <w:rPr>
          <w:rFonts w:ascii="Calibri" w:hAnsi="Calibri" w:cs="Calibri"/>
        </w:rPr>
        <w:t>πό το είδος της χρηματοδότησης.</w:t>
      </w:r>
    </w:p>
    <w:p w:rsidR="00194AAA" w:rsidRPr="00194AAA" w:rsidRDefault="00194AAA" w:rsidP="001C4EF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3A0B" w:rsidRDefault="001C4EF2" w:rsidP="0087437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i/>
          <w:iCs/>
        </w:rPr>
      </w:pPr>
      <w:r w:rsidRPr="007E3A0B">
        <w:rPr>
          <w:rFonts w:ascii="Calibri" w:hAnsi="Calibri" w:cs="Calibri"/>
          <w:b/>
          <w:bCs/>
          <w:i/>
          <w:iCs/>
          <w:highlight w:val="lightGray"/>
        </w:rPr>
        <w:t>3β) Η αριθ. 2021/C/ 121/01 Ανακοίνωση της Επιτροπής «Κατευθυντήριες γραμμές για την αποφυγή και</w:t>
      </w:r>
      <w:r w:rsidR="007E3A0B" w:rsidRPr="007E3A0B">
        <w:rPr>
          <w:rFonts w:ascii="Calibri" w:hAnsi="Calibri" w:cs="Calibri"/>
          <w:b/>
          <w:bCs/>
          <w:i/>
          <w:iCs/>
          <w:highlight w:val="lightGray"/>
        </w:rPr>
        <w:t xml:space="preserve"> </w:t>
      </w:r>
      <w:r w:rsidRPr="007E3A0B">
        <w:rPr>
          <w:rFonts w:ascii="Calibri" w:hAnsi="Calibri" w:cs="Calibri"/>
          <w:b/>
          <w:bCs/>
          <w:i/>
          <w:iCs/>
          <w:highlight w:val="lightGray"/>
        </w:rPr>
        <w:t xml:space="preserve">τη διαχείριση συγκρούσεων συμφερόντων στο πλαίσιο του Δημοσιονομικού Κανονισμού4 </w:t>
      </w:r>
      <w:r w:rsidRPr="007E3A0B">
        <w:rPr>
          <w:rFonts w:ascii="Calibri" w:hAnsi="Calibri" w:cs="Calibri"/>
          <w:i/>
          <w:iCs/>
          <w:highlight w:val="lightGray"/>
        </w:rPr>
        <w:t>,</w:t>
      </w:r>
    </w:p>
    <w:p w:rsidR="001C4EF2" w:rsidRPr="007E3A0B" w:rsidRDefault="001C4EF2" w:rsidP="0087437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i/>
          <w:iCs/>
        </w:rPr>
      </w:pPr>
      <w:r w:rsidRPr="001C4EF2">
        <w:rPr>
          <w:rFonts w:ascii="Calibri" w:hAnsi="Calibri" w:cs="Calibri"/>
          <w:i/>
          <w:iCs/>
        </w:rPr>
        <w:t xml:space="preserve"> έγγραφο το</w:t>
      </w:r>
      <w:r w:rsidR="0087437E">
        <w:rPr>
          <w:rFonts w:ascii="Calibri" w:hAnsi="Calibri" w:cs="Calibri"/>
          <w:i/>
          <w:iCs/>
        </w:rPr>
        <w:t xml:space="preserve"> </w:t>
      </w:r>
      <w:r w:rsidRPr="001C4EF2">
        <w:rPr>
          <w:rFonts w:ascii="Calibri" w:hAnsi="Calibri" w:cs="Calibri"/>
          <w:i/>
          <w:iCs/>
        </w:rPr>
        <w:t>οποίο σκοπό έχει να προωθήσει την ενιαία ερμηνεία και εφαρμογή των κανόνων για την αποφυγή</w:t>
      </w:r>
      <w:r w:rsidR="0087437E">
        <w:rPr>
          <w:rFonts w:ascii="Calibri" w:hAnsi="Calibri" w:cs="Calibri"/>
          <w:i/>
          <w:iCs/>
        </w:rPr>
        <w:t xml:space="preserve"> </w:t>
      </w:r>
      <w:r w:rsidRPr="001C4EF2">
        <w:rPr>
          <w:rFonts w:ascii="Calibri" w:hAnsi="Calibri" w:cs="Calibri"/>
          <w:i/>
          <w:iCs/>
        </w:rPr>
        <w:t xml:space="preserve">συγκρούσεων συμφερόντων και να ευαισθητοποιήσει τις αρχές των κρατών μελών. </w:t>
      </w:r>
    </w:p>
    <w:p w:rsidR="007E3A0B" w:rsidRDefault="001C4EF2" w:rsidP="001C4EF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i/>
          <w:iCs/>
        </w:rPr>
      </w:pPr>
      <w:r w:rsidRPr="007E3A0B">
        <w:rPr>
          <w:rFonts w:ascii="Calibri" w:hAnsi="Calibri" w:cs="Calibri"/>
          <w:b/>
          <w:bCs/>
          <w:i/>
          <w:iCs/>
          <w:highlight w:val="lightGray"/>
        </w:rPr>
        <w:t xml:space="preserve">3γ) </w:t>
      </w:r>
      <w:r w:rsidRPr="007E3A0B">
        <w:rPr>
          <w:rFonts w:ascii="Calibri" w:hAnsi="Calibri" w:cs="Calibri"/>
          <w:i/>
          <w:iCs/>
          <w:highlight w:val="lightGray"/>
        </w:rPr>
        <w:t xml:space="preserve">Σχετικό με την έννοια της σύγκρουσης συμφερόντων είναι και το έγγραφο της </w:t>
      </w:r>
      <w:r w:rsidRPr="007E3A0B">
        <w:rPr>
          <w:rFonts w:ascii="Calibri" w:hAnsi="Calibri" w:cs="Calibri"/>
          <w:b/>
          <w:bCs/>
          <w:i/>
          <w:iCs/>
          <w:highlight w:val="lightGray"/>
        </w:rPr>
        <w:t>OLAF «Εντοπισμός</w:t>
      </w:r>
      <w:r w:rsidR="007E3A0B" w:rsidRPr="007E3A0B">
        <w:rPr>
          <w:rFonts w:ascii="Calibri" w:hAnsi="Calibri" w:cs="Calibri"/>
          <w:b/>
          <w:bCs/>
          <w:i/>
          <w:iCs/>
          <w:highlight w:val="lightGray"/>
        </w:rPr>
        <w:t xml:space="preserve"> </w:t>
      </w:r>
      <w:r w:rsidRPr="007E3A0B">
        <w:rPr>
          <w:rFonts w:ascii="Calibri" w:hAnsi="Calibri" w:cs="Calibri"/>
          <w:b/>
          <w:bCs/>
          <w:i/>
          <w:iCs/>
          <w:highlight w:val="lightGray"/>
        </w:rPr>
        <w:t>συγκρούσεων συμφερόντων σε διαδικασίες δημοσίων συμβάσεων για διαρθρωτικές δράσεις. Πρακτικός</w:t>
      </w:r>
      <w:r w:rsidR="007E3A0B" w:rsidRPr="007E3A0B">
        <w:rPr>
          <w:rFonts w:ascii="Calibri" w:hAnsi="Calibri" w:cs="Calibri"/>
          <w:b/>
          <w:bCs/>
          <w:i/>
          <w:iCs/>
          <w:highlight w:val="lightGray"/>
        </w:rPr>
        <w:t xml:space="preserve"> </w:t>
      </w:r>
      <w:r w:rsidRPr="007E3A0B">
        <w:rPr>
          <w:rFonts w:ascii="Calibri" w:hAnsi="Calibri" w:cs="Calibri"/>
          <w:b/>
          <w:bCs/>
          <w:i/>
          <w:iCs/>
          <w:highlight w:val="lightGray"/>
        </w:rPr>
        <w:t>οδηγός για διαχειριστές</w:t>
      </w:r>
      <w:r w:rsidR="007E3A0B" w:rsidRPr="007E3A0B">
        <w:rPr>
          <w:rFonts w:ascii="Calibri" w:hAnsi="Calibri" w:cs="Calibri"/>
          <w:i/>
          <w:iCs/>
          <w:highlight w:val="lightGray"/>
        </w:rPr>
        <w:t>»</w:t>
      </w:r>
    </w:p>
    <w:p w:rsidR="001C4EF2" w:rsidRPr="007E3A0B" w:rsidRDefault="001C4EF2" w:rsidP="001C4EF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i/>
          <w:iCs/>
        </w:rPr>
      </w:pPr>
      <w:r w:rsidRPr="001C4EF2">
        <w:rPr>
          <w:rFonts w:ascii="Calibri" w:hAnsi="Calibri" w:cs="Calibri"/>
          <w:i/>
          <w:iCs/>
        </w:rPr>
        <w:t xml:space="preserve"> ο οποίος παρέχει στις αναθέτουσες αρχές αφενός και στους προσφέροντες, τους</w:t>
      </w:r>
      <w:r w:rsidR="007E3A0B" w:rsidRPr="007E3A0B">
        <w:rPr>
          <w:rFonts w:ascii="Calibri" w:hAnsi="Calibri" w:cs="Calibri"/>
          <w:b/>
          <w:bCs/>
          <w:i/>
          <w:iCs/>
        </w:rPr>
        <w:t xml:space="preserve"> </w:t>
      </w:r>
      <w:r w:rsidRPr="001C4EF2">
        <w:rPr>
          <w:rFonts w:ascii="Calibri" w:hAnsi="Calibri" w:cs="Calibri"/>
          <w:i/>
          <w:iCs/>
        </w:rPr>
        <w:t>υποψηφίους και τους αιτούντες αφετέρου, πρακτική βοήθεια για την προετοιμασία και την εκτέλεση</w:t>
      </w:r>
      <w:r w:rsidR="007E3A0B" w:rsidRPr="007E3A0B">
        <w:rPr>
          <w:rFonts w:ascii="Calibri" w:hAnsi="Calibri" w:cs="Calibri"/>
          <w:b/>
          <w:bCs/>
          <w:i/>
          <w:iCs/>
        </w:rPr>
        <w:t xml:space="preserve"> </w:t>
      </w:r>
      <w:r w:rsidRPr="001C4EF2">
        <w:rPr>
          <w:rFonts w:ascii="Calibri" w:hAnsi="Calibri" w:cs="Calibri"/>
          <w:i/>
          <w:iCs/>
        </w:rPr>
        <w:t>συμβάσεων προμηθειών και επιχορηγήσεων.</w:t>
      </w:r>
    </w:p>
    <w:p w:rsidR="001C4EF2" w:rsidRDefault="001C4EF2" w:rsidP="001C4EF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31F09" w:rsidRPr="003F6EA1" w:rsidRDefault="00D31F09" w:rsidP="00D31F09">
      <w:pPr>
        <w:autoSpaceDE w:val="0"/>
        <w:autoSpaceDN w:val="0"/>
        <w:adjustRightInd w:val="0"/>
        <w:spacing w:after="0" w:line="240" w:lineRule="auto"/>
        <w:jc w:val="both"/>
        <w:rPr>
          <w:rFonts w:ascii="Calibri bold" w:hAnsi="Calibri bold" w:cs="Calibri"/>
          <w:b/>
          <w:bCs/>
          <w:sz w:val="32"/>
          <w:szCs w:val="32"/>
        </w:rPr>
      </w:pPr>
      <w:r w:rsidRPr="003F6EA1">
        <w:rPr>
          <w:rFonts w:ascii="Calibri bold" w:hAnsi="Calibri bold" w:cs="Calibri"/>
          <w:b/>
          <w:bCs/>
          <w:sz w:val="32"/>
          <w:szCs w:val="32"/>
        </w:rPr>
        <w:lastRenderedPageBreak/>
        <w:t>4) Διευκρινίσεις-οδηγίες ως προς τα συνημμένα Υποδείγματα εντύπων (Υπόδειγμα 1, Υπόδειγμα Ε.ΙΙ.2_8</w:t>
      </w:r>
    </w:p>
    <w:p w:rsidR="00D31F09" w:rsidRPr="001150F9" w:rsidRDefault="00D31F09" w:rsidP="00D31F09">
      <w:pPr>
        <w:autoSpaceDE w:val="0"/>
        <w:autoSpaceDN w:val="0"/>
        <w:adjustRightInd w:val="0"/>
        <w:spacing w:after="0" w:line="240" w:lineRule="auto"/>
        <w:jc w:val="both"/>
        <w:rPr>
          <w:rFonts w:ascii="Calibri bold" w:hAnsi="Calibri bold" w:cs="Calibri"/>
          <w:b/>
          <w:bCs/>
          <w:sz w:val="32"/>
          <w:szCs w:val="32"/>
        </w:rPr>
      </w:pPr>
      <w:r w:rsidRPr="003F6EA1">
        <w:rPr>
          <w:rFonts w:ascii="Calibri bold" w:hAnsi="Calibri bold" w:cs="Calibri"/>
          <w:b/>
          <w:bCs/>
          <w:sz w:val="32"/>
          <w:szCs w:val="32"/>
        </w:rPr>
        <w:t>και Υπόδειγμα 2)</w:t>
      </w:r>
    </w:p>
    <w:p w:rsidR="00D31F09" w:rsidRPr="00D31F09" w:rsidRDefault="00D31F09" w:rsidP="00D31F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D31F09">
        <w:rPr>
          <w:rFonts w:ascii="Calibri" w:hAnsi="Calibri" w:cs="Calibri"/>
        </w:rPr>
        <w:t xml:space="preserve">Για την ορθή εφαρμογή των ανωτέρω διατάξεων ιδίως του </w:t>
      </w:r>
      <w:proofErr w:type="spellStart"/>
      <w:r w:rsidRPr="00D31F09">
        <w:rPr>
          <w:rFonts w:ascii="Calibri" w:hAnsi="Calibri" w:cs="Calibri"/>
        </w:rPr>
        <w:t>ενωσιακού</w:t>
      </w:r>
      <w:proofErr w:type="spellEnd"/>
      <w:r w:rsidRPr="00D31F09">
        <w:rPr>
          <w:rFonts w:ascii="Calibri" w:hAnsi="Calibri" w:cs="Calibri"/>
        </w:rPr>
        <w:t xml:space="preserve"> δικαίου και κατά την νέα ΠΠ 2021-2027 και προκειμένου να διασφαλίζεται ότι δεν υπάρχει κίνδυνος πιθανής σύγκρουσης συμφερόντων με</w:t>
      </w:r>
      <w:r w:rsidR="00AE2D35">
        <w:rPr>
          <w:rFonts w:ascii="Calibri" w:hAnsi="Calibri" w:cs="Calibri"/>
        </w:rPr>
        <w:t xml:space="preserve"> </w:t>
      </w:r>
      <w:r w:rsidRPr="00D31F09">
        <w:rPr>
          <w:rFonts w:ascii="Calibri" w:hAnsi="Calibri" w:cs="Calibri"/>
        </w:rPr>
        <w:t>την έννοια που αναφέρεται ανωτέρω, επισημαίνονται τα εξής σε σχέση με τα συνημμένα Υποδείγματα 1,</w:t>
      </w:r>
      <w:r w:rsidR="00E9616B">
        <w:rPr>
          <w:rFonts w:ascii="Calibri" w:hAnsi="Calibri" w:cs="Calibri"/>
        </w:rPr>
        <w:t xml:space="preserve"> </w:t>
      </w:r>
      <w:r w:rsidRPr="00D31F09">
        <w:rPr>
          <w:rFonts w:ascii="Calibri" w:hAnsi="Calibri" w:cs="Calibri"/>
        </w:rPr>
        <w:t>Υπόδειγμα E.II.2_8 και 2:</w:t>
      </w:r>
    </w:p>
    <w:p w:rsidR="00D31F09" w:rsidRPr="00D31F09" w:rsidRDefault="00D31F09" w:rsidP="00D31F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  <w:r w:rsidRPr="00511D6E">
        <w:rPr>
          <w:rFonts w:ascii="Calibri" w:hAnsi="Calibri" w:cs="Calibri"/>
          <w:b/>
          <w:bCs/>
          <w:highlight w:val="lightGray"/>
        </w:rPr>
        <w:t xml:space="preserve">Α) Δήλωση μη σύγκρουσης συμφερόντων στο πλαίσιο της Προγραμματικής Περιόδου 2021-2027 </w:t>
      </w:r>
      <w:proofErr w:type="spellStart"/>
      <w:r w:rsidRPr="00511D6E">
        <w:rPr>
          <w:rFonts w:ascii="Calibri" w:hAnsi="Calibri" w:cs="Calibri"/>
          <w:b/>
          <w:bCs/>
          <w:highlight w:val="lightGray"/>
        </w:rPr>
        <w:t>κατ΄άρθρο</w:t>
      </w:r>
      <w:proofErr w:type="spellEnd"/>
      <w:r w:rsidRPr="00511D6E">
        <w:rPr>
          <w:rFonts w:ascii="Calibri" w:hAnsi="Calibri" w:cs="Calibri"/>
          <w:b/>
          <w:bCs/>
          <w:highlight w:val="lightGray"/>
        </w:rPr>
        <w:t xml:space="preserve"> 51 του ν. 4914/2022 (Υπόδειγμα 1) και Δήλωση μη σύγκρουσης Συμφερόντων στο πλαίσιο </w:t>
      </w:r>
      <w:r w:rsidR="00AE2D35" w:rsidRPr="00511D6E">
        <w:rPr>
          <w:rFonts w:ascii="Calibri" w:hAnsi="Calibri" w:cs="Calibri"/>
          <w:b/>
          <w:bCs/>
          <w:highlight w:val="lightGray"/>
        </w:rPr>
        <w:t xml:space="preserve">της </w:t>
      </w:r>
      <w:r w:rsidRPr="00511D6E">
        <w:rPr>
          <w:rFonts w:ascii="Calibri" w:hAnsi="Calibri" w:cs="Calibri"/>
          <w:b/>
          <w:bCs/>
          <w:highlight w:val="lightGray"/>
        </w:rPr>
        <w:t>Επιτόπιας Επαλήθευσης πράξεων Δ_ΙΙ_8 του Συστήματος Διαχείρισης και Ελέγχου της Προγραμματικής</w:t>
      </w:r>
      <w:r w:rsidR="00E9616B" w:rsidRPr="00511D6E">
        <w:rPr>
          <w:rFonts w:ascii="Calibri" w:hAnsi="Calibri" w:cs="Calibri"/>
          <w:b/>
          <w:bCs/>
          <w:highlight w:val="lightGray"/>
        </w:rPr>
        <w:t xml:space="preserve"> </w:t>
      </w:r>
      <w:r w:rsidRPr="00511D6E">
        <w:rPr>
          <w:rFonts w:ascii="Calibri" w:hAnsi="Calibri" w:cs="Calibri"/>
          <w:b/>
          <w:bCs/>
          <w:highlight w:val="lightGray"/>
        </w:rPr>
        <w:t>Περιόδου 2021-2027 (Υπόδειγμα Ε.ΙΙ.2_8)</w:t>
      </w:r>
    </w:p>
    <w:p w:rsidR="00E9616B" w:rsidRDefault="00E9616B" w:rsidP="00D31F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31F09" w:rsidRPr="00D31F09" w:rsidRDefault="00D31F09" w:rsidP="00D31F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D31F09">
        <w:rPr>
          <w:rFonts w:ascii="Calibri" w:hAnsi="Calibri" w:cs="Calibri"/>
        </w:rPr>
        <w:t xml:space="preserve">Οι ανωτέρω δηλώσεις είναι το </w:t>
      </w:r>
      <w:r w:rsidRPr="00D31F09">
        <w:rPr>
          <w:rFonts w:ascii="Calibri" w:hAnsi="Calibri" w:cs="Calibri"/>
          <w:b/>
          <w:bCs/>
        </w:rPr>
        <w:t xml:space="preserve">Υπόδειγμα 1 </w:t>
      </w:r>
      <w:r w:rsidRPr="00D31F09">
        <w:rPr>
          <w:rFonts w:ascii="Calibri" w:hAnsi="Calibri" w:cs="Calibri"/>
        </w:rPr>
        <w:t xml:space="preserve">(και το </w:t>
      </w:r>
      <w:r w:rsidRPr="00D31F09">
        <w:rPr>
          <w:rFonts w:ascii="Calibri" w:hAnsi="Calibri" w:cs="Calibri"/>
          <w:b/>
          <w:bCs/>
        </w:rPr>
        <w:t xml:space="preserve">υπόδειγμα Ε.ΙΙ.2_8 </w:t>
      </w:r>
      <w:r w:rsidRPr="00D31F09">
        <w:rPr>
          <w:rFonts w:ascii="Calibri" w:hAnsi="Calibri" w:cs="Calibri"/>
        </w:rPr>
        <w:t>) που αποστέλλονται συνημμένα και</w:t>
      </w:r>
      <w:r w:rsidR="00E9616B">
        <w:rPr>
          <w:rFonts w:ascii="Calibri" w:hAnsi="Calibri" w:cs="Calibri"/>
        </w:rPr>
        <w:t xml:space="preserve"> </w:t>
      </w:r>
      <w:r w:rsidRPr="00D31F09">
        <w:rPr>
          <w:rFonts w:ascii="Calibri" w:hAnsi="Calibri" w:cs="Calibri"/>
        </w:rPr>
        <w:t>συμπεριλαμβάνονται στο ΠΑΡΑΡΤΗΜΑ της παρούσας εγκυκλίου και υποβάλλονται στο πλαίσιο των</w:t>
      </w:r>
      <w:r w:rsidR="00D94C70" w:rsidRPr="00D94C70">
        <w:rPr>
          <w:rFonts w:ascii="Calibri" w:hAnsi="Calibri" w:cs="Calibri"/>
        </w:rPr>
        <w:t xml:space="preserve"> </w:t>
      </w:r>
      <w:r w:rsidRPr="00D31F09">
        <w:rPr>
          <w:rFonts w:ascii="Calibri" w:hAnsi="Calibri" w:cs="Calibri"/>
        </w:rPr>
        <w:t>Προγραμμάτων της ΠΠ 2021-2027 που χρηματοδοτούνται από το ΕΤΠΑ, το ΕΚΤ+, το ΤΣ, το ΤΔΜ, το ΕΤΘΑΥ,</w:t>
      </w:r>
      <w:r w:rsidR="00D94C70" w:rsidRPr="00D94C70">
        <w:rPr>
          <w:rFonts w:ascii="Calibri" w:hAnsi="Calibri" w:cs="Calibri"/>
        </w:rPr>
        <w:t xml:space="preserve"> </w:t>
      </w:r>
      <w:r w:rsidRPr="00D31F09">
        <w:rPr>
          <w:rFonts w:ascii="Calibri" w:hAnsi="Calibri" w:cs="Calibri"/>
        </w:rPr>
        <w:t>το ΤΑΜΕ, το ΤΕΑ, το ΜΔΣΘ, καθώς και στο Στρατηγικό Σχέδιο για την Κοινή Αγροτική Πολιτική (ΣΣ ΚΑΠ), που</w:t>
      </w:r>
      <w:r w:rsidR="00E9616B">
        <w:rPr>
          <w:rFonts w:ascii="Calibri" w:hAnsi="Calibri" w:cs="Calibri"/>
        </w:rPr>
        <w:t xml:space="preserve"> </w:t>
      </w:r>
      <w:r w:rsidRPr="00D31F09">
        <w:rPr>
          <w:rFonts w:ascii="Calibri" w:hAnsi="Calibri" w:cs="Calibri"/>
        </w:rPr>
        <w:t>χρηματοδοτείται από το ΕΓΤΕ και το ΕΓΤΑΑ και προς την Κεντρική Υπηρεσία της ΜΟΔ ΑΕ.</w:t>
      </w:r>
    </w:p>
    <w:p w:rsidR="00D31F09" w:rsidRPr="00D31F09" w:rsidRDefault="00D31F09" w:rsidP="00D31F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D31F09">
        <w:rPr>
          <w:rFonts w:ascii="Calibri" w:hAnsi="Calibri" w:cs="Calibri"/>
        </w:rPr>
        <w:t xml:space="preserve">Η δήλωση που περιλαμβάνεται στο </w:t>
      </w:r>
      <w:r w:rsidRPr="00E9616B">
        <w:rPr>
          <w:rFonts w:ascii="Calibri" w:hAnsi="Calibri" w:cs="Calibri"/>
          <w:b/>
          <w:bCs/>
          <w:highlight w:val="lightGray"/>
        </w:rPr>
        <w:t>Υπόδειγμα 1</w:t>
      </w:r>
      <w:r w:rsidRPr="00D31F09">
        <w:rPr>
          <w:rFonts w:ascii="Calibri" w:hAnsi="Calibri" w:cs="Calibri"/>
          <w:b/>
          <w:bCs/>
        </w:rPr>
        <w:t xml:space="preserve"> </w:t>
      </w:r>
      <w:r w:rsidRPr="00D31F09">
        <w:rPr>
          <w:rFonts w:ascii="Calibri" w:hAnsi="Calibri" w:cs="Calibri"/>
        </w:rPr>
        <w:t>συμπληρώνεται, υπογράφεται και υποβάλλεται:</w:t>
      </w:r>
    </w:p>
    <w:p w:rsidR="00D31F09" w:rsidRPr="00D31F09" w:rsidRDefault="00D31F09" w:rsidP="00D31F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D31F09">
        <w:rPr>
          <w:rFonts w:ascii="Calibri" w:hAnsi="Calibri" w:cs="Calibri"/>
        </w:rPr>
        <w:t> Από υπαλλήλους/στελέχη Διαχειριστικών Αρχών Προγραμμάτων/Ενδιαμέσων Φορέων και</w:t>
      </w:r>
    </w:p>
    <w:p w:rsidR="00D31F09" w:rsidRPr="00D31F09" w:rsidRDefault="00D31F09" w:rsidP="00D31F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D31F09">
        <w:rPr>
          <w:rFonts w:ascii="Calibri" w:hAnsi="Calibri" w:cs="Calibri"/>
        </w:rPr>
        <w:t>Επιτελικών Δομών του Συστήματος Διαχείρισης &amp; Ελέγχου των Προγραμμάτων της ΠΠ 2021-2027</w:t>
      </w:r>
      <w:r w:rsidR="00E9616B">
        <w:rPr>
          <w:rFonts w:ascii="Calibri" w:hAnsi="Calibri" w:cs="Calibri"/>
        </w:rPr>
        <w:t xml:space="preserve"> </w:t>
      </w:r>
      <w:r w:rsidRPr="00D31F09">
        <w:rPr>
          <w:rFonts w:ascii="Calibri" w:hAnsi="Calibri" w:cs="Calibri"/>
        </w:rPr>
        <w:t>και της Κεντρικής Υπηρεσίας της ΜΟΔ</w:t>
      </w:r>
    </w:p>
    <w:p w:rsidR="006241D6" w:rsidRDefault="006241D6" w:rsidP="00D31F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31F09" w:rsidRPr="00D31F09" w:rsidRDefault="00D31F09" w:rsidP="00D31F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  <w:r w:rsidRPr="00D31F09">
        <w:rPr>
          <w:rFonts w:ascii="Calibri" w:hAnsi="Calibri" w:cs="Calibri"/>
          <w:b/>
          <w:bCs/>
        </w:rPr>
        <w:t>Β</w:t>
      </w:r>
      <w:r w:rsidRPr="00D31F09">
        <w:rPr>
          <w:rFonts w:ascii="Calibri" w:hAnsi="Calibri" w:cs="Calibri"/>
          <w:b/>
          <w:bCs/>
          <w:i/>
          <w:iCs/>
        </w:rPr>
        <w:t xml:space="preserve">) </w:t>
      </w:r>
      <w:r w:rsidRPr="00D31F09">
        <w:rPr>
          <w:rFonts w:ascii="Calibri" w:hAnsi="Calibri" w:cs="Calibri"/>
          <w:b/>
          <w:bCs/>
        </w:rPr>
        <w:t xml:space="preserve">Δήλωση απουσίας σύγκρουσης Συμφερόντων στο πλαίσιο του </w:t>
      </w:r>
      <w:proofErr w:type="spellStart"/>
      <w:r w:rsidRPr="00D31F09">
        <w:rPr>
          <w:rFonts w:ascii="Calibri" w:hAnsi="Calibri" w:cs="Calibri"/>
          <w:b/>
          <w:bCs/>
        </w:rPr>
        <w:t>αρ</w:t>
      </w:r>
      <w:proofErr w:type="spellEnd"/>
      <w:r w:rsidRPr="00D31F09">
        <w:rPr>
          <w:rFonts w:ascii="Calibri" w:hAnsi="Calibri" w:cs="Calibri"/>
          <w:b/>
          <w:bCs/>
        </w:rPr>
        <w:t xml:space="preserve">. 61 του Κανονισμού (ΕΕ, </w:t>
      </w:r>
      <w:proofErr w:type="spellStart"/>
      <w:r w:rsidRPr="00D31F09">
        <w:rPr>
          <w:rFonts w:ascii="Calibri" w:hAnsi="Calibri" w:cs="Calibri"/>
          <w:b/>
          <w:bCs/>
        </w:rPr>
        <w:t>Ευρατόμ</w:t>
      </w:r>
      <w:proofErr w:type="spellEnd"/>
      <w:r w:rsidRPr="00D31F09">
        <w:rPr>
          <w:rFonts w:ascii="Calibri" w:hAnsi="Calibri" w:cs="Calibri"/>
          <w:b/>
          <w:bCs/>
        </w:rPr>
        <w:t>)</w:t>
      </w:r>
      <w:r w:rsidR="00511D6E" w:rsidRPr="00511D6E">
        <w:rPr>
          <w:rFonts w:ascii="Calibri" w:hAnsi="Calibri" w:cs="Calibri"/>
          <w:b/>
          <w:bCs/>
        </w:rPr>
        <w:t xml:space="preserve"> </w:t>
      </w:r>
      <w:r w:rsidRPr="00D31F09">
        <w:rPr>
          <w:rFonts w:ascii="Calibri" w:hAnsi="Calibri" w:cs="Calibri"/>
          <w:b/>
          <w:bCs/>
        </w:rPr>
        <w:t>2024/2509 του Ευρωπαϊκού Κοινοβουλίου και του Συμβουλίου της 23ης Σεπτεμβρίου 2024 σχετικά με</w:t>
      </w:r>
      <w:r w:rsidR="00511D6E" w:rsidRPr="00511D6E">
        <w:rPr>
          <w:rFonts w:ascii="Calibri" w:hAnsi="Calibri" w:cs="Calibri"/>
          <w:b/>
          <w:bCs/>
        </w:rPr>
        <w:t xml:space="preserve"> </w:t>
      </w:r>
      <w:r w:rsidRPr="00D31F09">
        <w:rPr>
          <w:rFonts w:ascii="Calibri" w:hAnsi="Calibri" w:cs="Calibri"/>
          <w:b/>
          <w:bCs/>
        </w:rPr>
        <w:t>τους δημοσιονομικούς κανόνες που εφαρμόζονται στον γενικό προϋπολογισμό της Ένωσης</w:t>
      </w:r>
      <w:r w:rsidR="00511D6E" w:rsidRPr="00511D6E">
        <w:rPr>
          <w:rFonts w:ascii="Calibri" w:hAnsi="Calibri" w:cs="Calibri"/>
          <w:b/>
          <w:bCs/>
        </w:rPr>
        <w:t xml:space="preserve"> </w:t>
      </w:r>
      <w:r w:rsidRPr="00D31F09">
        <w:rPr>
          <w:rFonts w:ascii="Calibri" w:hAnsi="Calibri" w:cs="Calibri"/>
          <w:b/>
          <w:bCs/>
        </w:rPr>
        <w:t>(αναδιατύπωση) (Υπόδειγμα 2)</w:t>
      </w:r>
    </w:p>
    <w:p w:rsidR="00D31F09" w:rsidRPr="00D31F09" w:rsidRDefault="00D31F09" w:rsidP="00D31F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D31F09">
        <w:rPr>
          <w:rFonts w:ascii="Calibri" w:hAnsi="Calibri" w:cs="Calibri"/>
        </w:rPr>
        <w:t xml:space="preserve">Το </w:t>
      </w:r>
      <w:r w:rsidRPr="00511D6E">
        <w:rPr>
          <w:rFonts w:ascii="Calibri" w:hAnsi="Calibri" w:cs="Calibri"/>
          <w:b/>
          <w:bCs/>
          <w:highlight w:val="lightGray"/>
        </w:rPr>
        <w:t xml:space="preserve">Υπόδειγμα </w:t>
      </w:r>
      <w:r w:rsidRPr="00511D6E">
        <w:rPr>
          <w:rFonts w:ascii="Calibri" w:hAnsi="Calibri" w:cs="Calibri"/>
          <w:b/>
          <w:bCs/>
          <w:i/>
          <w:iCs/>
          <w:highlight w:val="lightGray"/>
        </w:rPr>
        <w:t>2</w:t>
      </w:r>
      <w:r w:rsidRPr="00D31F09">
        <w:rPr>
          <w:rFonts w:ascii="Calibri" w:hAnsi="Calibri" w:cs="Calibri"/>
          <w:b/>
          <w:bCs/>
          <w:i/>
          <w:iCs/>
        </w:rPr>
        <w:t xml:space="preserve"> </w:t>
      </w:r>
      <w:r w:rsidRPr="00D31F09">
        <w:rPr>
          <w:rFonts w:ascii="Calibri" w:hAnsi="Calibri" w:cs="Calibri"/>
        </w:rPr>
        <w:t>αποστέλλεται συνημμένα, συμπεριλαμβάνεται στο ΠΑΡΑΡΤΗΜΑ της παρούσας εγκυκλίου</w:t>
      </w:r>
      <w:r w:rsidR="000A73A5" w:rsidRPr="000A73A5">
        <w:rPr>
          <w:rFonts w:ascii="Calibri" w:hAnsi="Calibri" w:cs="Calibri"/>
        </w:rPr>
        <w:t xml:space="preserve"> </w:t>
      </w:r>
      <w:r w:rsidRPr="00D31F09">
        <w:rPr>
          <w:rFonts w:ascii="Calibri" w:hAnsi="Calibri" w:cs="Calibri"/>
        </w:rPr>
        <w:t>και υποβάλλεται από τους κατωτέρω υπόχρεους στο πλαίσιο της υποχρέωσής τους περί υποβολής δήλωσης</w:t>
      </w:r>
      <w:r w:rsidR="000A73A5" w:rsidRPr="000A73A5">
        <w:rPr>
          <w:rFonts w:ascii="Calibri" w:hAnsi="Calibri" w:cs="Calibri"/>
        </w:rPr>
        <w:t xml:space="preserve"> </w:t>
      </w:r>
      <w:r w:rsidRPr="00D31F09">
        <w:rPr>
          <w:rFonts w:ascii="Calibri" w:hAnsi="Calibri" w:cs="Calibri"/>
        </w:rPr>
        <w:t xml:space="preserve">απουσίας σύγκρουσης συμφερόντων, και συγκεκριμένα λόγω της </w:t>
      </w:r>
      <w:proofErr w:type="spellStart"/>
      <w:r w:rsidRPr="00D31F09">
        <w:rPr>
          <w:rFonts w:ascii="Calibri" w:hAnsi="Calibri" w:cs="Calibri"/>
        </w:rPr>
        <w:t>ιδιότητάς</w:t>
      </w:r>
      <w:proofErr w:type="spellEnd"/>
      <w:r w:rsidRPr="00D31F09">
        <w:rPr>
          <w:rFonts w:ascii="Calibri" w:hAnsi="Calibri" w:cs="Calibri"/>
        </w:rPr>
        <w:t xml:space="preserve"> τους όπως κατωτέρω αναλυτικά</w:t>
      </w:r>
      <w:r w:rsidR="000A73A5" w:rsidRPr="000A73A5">
        <w:rPr>
          <w:rFonts w:ascii="Calibri" w:hAnsi="Calibri" w:cs="Calibri"/>
        </w:rPr>
        <w:t xml:space="preserve"> </w:t>
      </w:r>
      <w:r w:rsidRPr="00D31F09">
        <w:rPr>
          <w:rFonts w:ascii="Calibri" w:hAnsi="Calibri" w:cs="Calibri"/>
        </w:rPr>
        <w:t>αναφέρεται, με καθήκοντα ιδίως που αφορούν στην διεξαγωγή της διαδικασίας σύναψης δημόσιας</w:t>
      </w:r>
      <w:r w:rsidR="000A73A5" w:rsidRPr="000A73A5">
        <w:rPr>
          <w:rFonts w:ascii="Calibri" w:hAnsi="Calibri" w:cs="Calibri"/>
        </w:rPr>
        <w:t xml:space="preserve"> </w:t>
      </w:r>
      <w:r w:rsidRPr="00D31F09">
        <w:rPr>
          <w:rFonts w:ascii="Calibri" w:hAnsi="Calibri" w:cs="Calibri"/>
        </w:rPr>
        <w:t>σύμβασης συμπεριλαμβανομένου του σχεδιασμού και της προετοιμασίας της διαδικασίας, καθώς και της</w:t>
      </w:r>
      <w:r w:rsidR="000A73A5" w:rsidRPr="000A73A5">
        <w:rPr>
          <w:rFonts w:ascii="Calibri" w:hAnsi="Calibri" w:cs="Calibri"/>
        </w:rPr>
        <w:t xml:space="preserve"> </w:t>
      </w:r>
      <w:r w:rsidRPr="00D31F09">
        <w:rPr>
          <w:rFonts w:ascii="Calibri" w:hAnsi="Calibri" w:cs="Calibri"/>
        </w:rPr>
        <w:t>κατάρτισης των εγγράφων της σύμβασης. Ιδίως υποβάλλεται από :</w:t>
      </w:r>
    </w:p>
    <w:p w:rsidR="00D31F09" w:rsidRPr="00D31F09" w:rsidRDefault="00D31F09" w:rsidP="00D31F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D31F09">
        <w:rPr>
          <w:rFonts w:ascii="Calibri" w:hAnsi="Calibri" w:cs="Calibri"/>
        </w:rPr>
        <w:t xml:space="preserve"> </w:t>
      </w:r>
      <w:r w:rsidRPr="00D31F09">
        <w:rPr>
          <w:rFonts w:ascii="Calibri" w:hAnsi="Calibri" w:cs="Calibri"/>
          <w:b/>
          <w:bCs/>
          <w:i/>
          <w:iCs/>
        </w:rPr>
        <w:t xml:space="preserve">Μέλη προσωπικού Αναθέτουσας Αρχής </w:t>
      </w:r>
      <w:r w:rsidRPr="00D31F09">
        <w:rPr>
          <w:rFonts w:ascii="Calibri" w:hAnsi="Calibri" w:cs="Calibri"/>
        </w:rPr>
        <w:t>ιδίως: α) μέλος εμπλεκόμενο στη διαδικασία</w:t>
      </w:r>
    </w:p>
    <w:p w:rsidR="00D31F09" w:rsidRPr="00D31F09" w:rsidRDefault="00D31F09" w:rsidP="00D31F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D31F09">
        <w:rPr>
          <w:rFonts w:ascii="Calibri" w:hAnsi="Calibri" w:cs="Calibri"/>
        </w:rPr>
        <w:t>σύναψης της σύμβασης, συμπεριλαμβανομένου του σχεδιασμού και της προετοιμασίας της</w:t>
      </w:r>
    </w:p>
    <w:p w:rsidR="00D31F09" w:rsidRPr="00D31F09" w:rsidRDefault="00D31F09" w:rsidP="00D31F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D31F09">
        <w:rPr>
          <w:rFonts w:ascii="Calibri" w:hAnsi="Calibri" w:cs="Calibri"/>
        </w:rPr>
        <w:t>διαδικασίας, καθώς και της κατάρτισης των εγγράφων της σύμβασης ή β) εξωτερικός</w:t>
      </w:r>
    </w:p>
    <w:p w:rsidR="00D31F09" w:rsidRPr="00D31F09" w:rsidRDefault="00D31F09" w:rsidP="00D31F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D31F09">
        <w:rPr>
          <w:rFonts w:ascii="Calibri" w:hAnsi="Calibri" w:cs="Calibri"/>
        </w:rPr>
        <w:t>συνεργάτης της Αναθέτουσας Αρχής εμπλεκόμενος στη διαδικασία σύναψης της σύμβασης</w:t>
      </w:r>
    </w:p>
    <w:p w:rsidR="00D31F09" w:rsidRPr="00D31F09" w:rsidRDefault="00D31F09" w:rsidP="00D31F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D31F09">
        <w:rPr>
          <w:rFonts w:ascii="Calibri" w:hAnsi="Calibri" w:cs="Calibri"/>
        </w:rPr>
        <w:t>συμπεριλαμβανομένου του σχεδιασμού και της προετοιμασίας της διαδικασίας, καθώς και</w:t>
      </w:r>
    </w:p>
    <w:p w:rsidR="00D31F09" w:rsidRPr="00D31F09" w:rsidRDefault="00D31F09" w:rsidP="00D31F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D31F09">
        <w:rPr>
          <w:rFonts w:ascii="Calibri" w:hAnsi="Calibri" w:cs="Calibri"/>
        </w:rPr>
        <w:t>της κατάρτισης των εγγράφων της σύμβασης ο οποίος ενεργεί εξ ονόματος της, ή γ) μέλος</w:t>
      </w:r>
    </w:p>
    <w:p w:rsidR="00D31F09" w:rsidRDefault="00D31F09" w:rsidP="00D31F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D31F09">
        <w:rPr>
          <w:rFonts w:ascii="Calibri" w:hAnsi="Calibri" w:cs="Calibri"/>
        </w:rPr>
        <w:t>εμπλεκόμενο σ</w:t>
      </w:r>
      <w:r w:rsidR="006241D6">
        <w:rPr>
          <w:rFonts w:ascii="Calibri" w:hAnsi="Calibri" w:cs="Calibri"/>
        </w:rPr>
        <w:t>την παρακολούθηση της σύμβασης</w:t>
      </w:r>
    </w:p>
    <w:p w:rsidR="00D31F09" w:rsidRPr="00D31F09" w:rsidRDefault="00D31F09" w:rsidP="00D31F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i/>
          <w:iCs/>
        </w:rPr>
      </w:pPr>
      <w:r w:rsidRPr="00D31F09">
        <w:rPr>
          <w:rFonts w:ascii="Calibri" w:hAnsi="Calibri" w:cs="Calibri"/>
          <w:b/>
          <w:bCs/>
          <w:i/>
          <w:iCs/>
        </w:rPr>
        <w:t>Μέλος αποφαινόμενου οργάνου</w:t>
      </w:r>
    </w:p>
    <w:p w:rsidR="00D31F09" w:rsidRPr="00D31F09" w:rsidRDefault="00D31F09" w:rsidP="00D31F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D31F09">
        <w:rPr>
          <w:rFonts w:ascii="Calibri" w:hAnsi="Calibri" w:cs="Calibri"/>
        </w:rPr>
        <w:t xml:space="preserve"> </w:t>
      </w:r>
      <w:r w:rsidRPr="00D31F09">
        <w:rPr>
          <w:rFonts w:ascii="Calibri" w:hAnsi="Calibri" w:cs="Calibri"/>
          <w:b/>
          <w:bCs/>
          <w:i/>
          <w:iCs/>
        </w:rPr>
        <w:t xml:space="preserve">Μέλος οργάνου διοίκησης ή άλλου οργάνου Αναθέτουσας Αρχής </w:t>
      </w:r>
      <w:r w:rsidRPr="00D31F09">
        <w:rPr>
          <w:rFonts w:ascii="Calibri" w:hAnsi="Calibri" w:cs="Calibri"/>
        </w:rPr>
        <w:t>εμπλεκόμενο στη</w:t>
      </w:r>
    </w:p>
    <w:p w:rsidR="00D31F09" w:rsidRPr="00D31F09" w:rsidRDefault="00D31F09" w:rsidP="00D31F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D31F09">
        <w:rPr>
          <w:rFonts w:ascii="Calibri" w:hAnsi="Calibri" w:cs="Calibri"/>
        </w:rPr>
        <w:t>διαδικασία σύναψης της σύμβασης συμπεριλαμβανομένου του σχεδιασμού και της</w:t>
      </w:r>
    </w:p>
    <w:p w:rsidR="00D31F09" w:rsidRPr="00D31F09" w:rsidRDefault="00D31F09" w:rsidP="00D31F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D31F09">
        <w:rPr>
          <w:rFonts w:ascii="Calibri" w:hAnsi="Calibri" w:cs="Calibri"/>
        </w:rPr>
        <w:t>προετοιμασίας της διαδικασίας, καθώς και της κατάρτισης των εγγράφων της σύμβασης</w:t>
      </w:r>
    </w:p>
    <w:p w:rsidR="00D31F09" w:rsidRPr="00D31F09" w:rsidRDefault="00D31F09" w:rsidP="00D31F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D31F09">
        <w:rPr>
          <w:rFonts w:ascii="Calibri" w:hAnsi="Calibri" w:cs="Calibri"/>
        </w:rPr>
        <w:t xml:space="preserve"> </w:t>
      </w:r>
      <w:r w:rsidRPr="00D31F09">
        <w:rPr>
          <w:rFonts w:ascii="Calibri" w:hAnsi="Calibri" w:cs="Calibri"/>
          <w:b/>
          <w:bCs/>
          <w:i/>
          <w:iCs/>
        </w:rPr>
        <w:t>Μέλος γνωμοδοτικού οργάνου ιδίως</w:t>
      </w:r>
      <w:r w:rsidRPr="00D31F09">
        <w:rPr>
          <w:rFonts w:ascii="Calibri" w:hAnsi="Calibri" w:cs="Calibri"/>
        </w:rPr>
        <w:t>: α) Μέλος Επιτροπής Διαγωνισμού, β)Μέλος</w:t>
      </w:r>
    </w:p>
    <w:p w:rsidR="00D31F09" w:rsidRPr="00D31F09" w:rsidRDefault="00D31F09" w:rsidP="00D31F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D31F09">
        <w:rPr>
          <w:rFonts w:ascii="Calibri" w:hAnsi="Calibri" w:cs="Calibri"/>
        </w:rPr>
        <w:t>Επιτροπής Αξιολόγησης Ενστάσεων ή/και Προσφυγών, ή γ) Μέλος</w:t>
      </w:r>
      <w:r w:rsidR="006241D6" w:rsidRPr="006241D6">
        <w:rPr>
          <w:rFonts w:ascii="Calibri" w:hAnsi="Calibri" w:cs="Calibri"/>
        </w:rPr>
        <w:t xml:space="preserve"> </w:t>
      </w:r>
      <w:r w:rsidRPr="00D31F09">
        <w:rPr>
          <w:rFonts w:ascii="Calibri" w:hAnsi="Calibri" w:cs="Calibri"/>
        </w:rPr>
        <w:t>(πρωτοβάθμιας/δευτεροβάθμιας)Επιτροπής Παρακολούθησης/Παραλαβής</w:t>
      </w:r>
    </w:p>
    <w:p w:rsidR="00D31F09" w:rsidRPr="00D31F09" w:rsidRDefault="00D31F09" w:rsidP="00D31F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D31F09">
        <w:rPr>
          <w:rFonts w:ascii="Calibri" w:hAnsi="Calibri" w:cs="Calibri"/>
        </w:rPr>
        <w:t xml:space="preserve"> </w:t>
      </w:r>
      <w:r w:rsidRPr="00D31F09">
        <w:rPr>
          <w:rFonts w:ascii="Calibri" w:hAnsi="Calibri" w:cs="Calibri"/>
          <w:b/>
          <w:bCs/>
          <w:i/>
          <w:iCs/>
        </w:rPr>
        <w:t xml:space="preserve">Εξωτερικός εμπειρογνώμονας </w:t>
      </w:r>
      <w:r w:rsidRPr="00D31F09">
        <w:rPr>
          <w:rFonts w:ascii="Calibri" w:hAnsi="Calibri" w:cs="Calibri"/>
        </w:rPr>
        <w:t>εμπλεκόμενος στη διαδικασία σύναψης της σύμβασης</w:t>
      </w:r>
    </w:p>
    <w:p w:rsidR="00D31F09" w:rsidRPr="00D31F09" w:rsidRDefault="00D31F09" w:rsidP="00D31F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i/>
          <w:iCs/>
        </w:rPr>
      </w:pPr>
      <w:r w:rsidRPr="00D31F09">
        <w:rPr>
          <w:rFonts w:ascii="Calibri" w:hAnsi="Calibri" w:cs="Calibri"/>
        </w:rPr>
        <w:lastRenderedPageBreak/>
        <w:t xml:space="preserve"> </w:t>
      </w:r>
      <w:r w:rsidRPr="00D31F09">
        <w:rPr>
          <w:rFonts w:ascii="Calibri" w:hAnsi="Calibri" w:cs="Calibri"/>
          <w:b/>
          <w:bCs/>
          <w:i/>
          <w:iCs/>
        </w:rPr>
        <w:t>Μέλος σχετικού μητρώου</w:t>
      </w:r>
    </w:p>
    <w:p w:rsidR="00D31F09" w:rsidRPr="00D31F09" w:rsidRDefault="00D31F09" w:rsidP="00D31F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D31F09">
        <w:rPr>
          <w:rFonts w:ascii="Calibri" w:hAnsi="Calibri" w:cs="Calibri"/>
        </w:rPr>
        <w:t>Εκτός των ανωτέρω προσώπων που σχετίζονται με τις διαδικασίες διεξαγωγής σύναψης δημόσιας</w:t>
      </w:r>
      <w:r w:rsidR="006241D6" w:rsidRPr="006241D6">
        <w:rPr>
          <w:rFonts w:ascii="Calibri" w:hAnsi="Calibri" w:cs="Calibri"/>
        </w:rPr>
        <w:t xml:space="preserve"> </w:t>
      </w:r>
      <w:r w:rsidRPr="00D31F09">
        <w:rPr>
          <w:rFonts w:ascii="Calibri" w:hAnsi="Calibri" w:cs="Calibri"/>
        </w:rPr>
        <w:t>σύμβασης, συμπεριλαμβανομένου του σχεδιασμού και της προετοιμασίας της διαδικασίας, καθώς και της</w:t>
      </w:r>
      <w:r w:rsidR="006241D6" w:rsidRPr="006241D6">
        <w:rPr>
          <w:rFonts w:ascii="Calibri" w:hAnsi="Calibri" w:cs="Calibri"/>
        </w:rPr>
        <w:t xml:space="preserve"> </w:t>
      </w:r>
      <w:r w:rsidRPr="00D31F09">
        <w:rPr>
          <w:rFonts w:ascii="Calibri" w:hAnsi="Calibri" w:cs="Calibri"/>
        </w:rPr>
        <w:t>κατάρτισης των εγγράφων της σύμβασης, υποχρέωση υφίσταται και για τα</w:t>
      </w:r>
    </w:p>
    <w:p w:rsidR="00D31F09" w:rsidRPr="00D31F09" w:rsidRDefault="00D31F09" w:rsidP="00D31F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i/>
          <w:iCs/>
        </w:rPr>
      </w:pPr>
      <w:r w:rsidRPr="00D31F09">
        <w:rPr>
          <w:rFonts w:ascii="Calibri" w:hAnsi="Calibri" w:cs="Calibri"/>
        </w:rPr>
        <w:t xml:space="preserve"> </w:t>
      </w:r>
      <w:r w:rsidRPr="00D31F09">
        <w:rPr>
          <w:rFonts w:ascii="Calibri" w:hAnsi="Calibri" w:cs="Calibri"/>
          <w:b/>
          <w:bCs/>
          <w:i/>
          <w:iCs/>
        </w:rPr>
        <w:t>Μέλη επιτροπών που συμμετέχουν στη διαδικασία επιλογής φυσικών προσώπων</w:t>
      </w:r>
    </w:p>
    <w:p w:rsidR="00D31F09" w:rsidRPr="00D31F09" w:rsidRDefault="00D31F09" w:rsidP="00D31F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i/>
          <w:iCs/>
        </w:rPr>
      </w:pPr>
      <w:r w:rsidRPr="00D31F09">
        <w:rPr>
          <w:rFonts w:ascii="Calibri" w:hAnsi="Calibri" w:cs="Calibri"/>
          <w:b/>
          <w:bCs/>
          <w:i/>
          <w:iCs/>
        </w:rPr>
        <w:t>υποψήφιων για απασχόληση ή συμμετοχή σε ερευνητικά και εκπαιδευτικά προγράμματα</w:t>
      </w:r>
    </w:p>
    <w:p w:rsidR="00D31F09" w:rsidRPr="00D31F09" w:rsidRDefault="00D31F09" w:rsidP="00D31F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i/>
          <w:iCs/>
        </w:rPr>
      </w:pPr>
      <w:r w:rsidRPr="00D31F09">
        <w:rPr>
          <w:rFonts w:ascii="Calibri" w:hAnsi="Calibri" w:cs="Calibri"/>
          <w:b/>
          <w:bCs/>
          <w:i/>
          <w:iCs/>
        </w:rPr>
        <w:t>και έργα.</w:t>
      </w:r>
    </w:p>
    <w:p w:rsidR="00D31F09" w:rsidRPr="00D31F09" w:rsidRDefault="00D31F09" w:rsidP="00D31F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D31F09">
        <w:rPr>
          <w:rFonts w:ascii="Calibri" w:hAnsi="Calibri" w:cs="Calibri"/>
        </w:rPr>
        <w:t>Τα τελευταία μέλη ομοίως υπογράφουν το Υπόδειγμα 2 με συμπλήρωση των κατάλληλων πεδίων.</w:t>
      </w:r>
    </w:p>
    <w:p w:rsidR="00D31F09" w:rsidRPr="00D31F09" w:rsidRDefault="00D31F09" w:rsidP="00D31F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  <w:r w:rsidRPr="00D31F09">
        <w:rPr>
          <w:rFonts w:ascii="Calibri" w:hAnsi="Calibri" w:cs="Calibri"/>
          <w:b/>
          <w:bCs/>
        </w:rPr>
        <w:t>5) Τελικές επισημάνσεις</w:t>
      </w:r>
    </w:p>
    <w:p w:rsidR="00D31F09" w:rsidRPr="00D31F09" w:rsidRDefault="00D31F09" w:rsidP="00D31F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D31F09">
        <w:rPr>
          <w:rFonts w:ascii="Calibri" w:hAnsi="Calibri" w:cs="Calibri"/>
        </w:rPr>
        <w:t>Τέλος σε ό,τι αφορά τα συνημμένα υποδείγματα 1, Ε.ΙΙ.2_8 και 2 σημειώνονται επιπλέον τα εξής:</w:t>
      </w:r>
    </w:p>
    <w:p w:rsidR="00D31F09" w:rsidRPr="006D3563" w:rsidRDefault="00D31F09" w:rsidP="00D31F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D31F09">
        <w:rPr>
          <w:rFonts w:ascii="Calibri" w:hAnsi="Calibri" w:cs="Calibri"/>
        </w:rPr>
        <w:t>Ι) Σε ο, τι αφορά στην υποχρέωση γνωστοποίησης κατάστασης σύγκρουσης συμφερόντων στο πλαίσιο</w:t>
      </w:r>
      <w:r w:rsidR="00AE2D35">
        <w:rPr>
          <w:rFonts w:ascii="Calibri" w:hAnsi="Calibri" w:cs="Calibri"/>
        </w:rPr>
        <w:t xml:space="preserve"> </w:t>
      </w:r>
      <w:r w:rsidRPr="00D31F09">
        <w:rPr>
          <w:rFonts w:ascii="Calibri" w:hAnsi="Calibri" w:cs="Calibri"/>
        </w:rPr>
        <w:t>σύναψης δημόσιας σύμβασης από την αναθέτουσα αρχή/αναθέτοντα φορέα, σύμφωνα με τις διατάξεις των</w:t>
      </w:r>
      <w:r w:rsidR="00AE2D35">
        <w:rPr>
          <w:rFonts w:ascii="Calibri" w:hAnsi="Calibri" w:cs="Calibri"/>
        </w:rPr>
        <w:t xml:space="preserve"> </w:t>
      </w:r>
      <w:proofErr w:type="spellStart"/>
      <w:r w:rsidRPr="00D31F09">
        <w:rPr>
          <w:rFonts w:ascii="Calibri" w:hAnsi="Calibri" w:cs="Calibri"/>
        </w:rPr>
        <w:t>αρ</w:t>
      </w:r>
      <w:proofErr w:type="spellEnd"/>
      <w:r w:rsidRPr="00D31F09">
        <w:rPr>
          <w:rFonts w:ascii="Calibri" w:hAnsi="Calibri" w:cs="Calibri"/>
        </w:rPr>
        <w:t>. 24 παρ. 6 και 262 του ν. 4412/2016 καθώς και στην ειδικότερη περίπτωση γνωστοποίησης κατάστασης</w:t>
      </w:r>
      <w:r w:rsidR="00AE2D35">
        <w:rPr>
          <w:rFonts w:ascii="Calibri" w:hAnsi="Calibri" w:cs="Calibri"/>
        </w:rPr>
        <w:t xml:space="preserve"> </w:t>
      </w:r>
      <w:r w:rsidRPr="00D31F09">
        <w:rPr>
          <w:rFonts w:ascii="Calibri" w:hAnsi="Calibri" w:cs="Calibri"/>
        </w:rPr>
        <w:t>σύγκρουσης συμφερόντων που αφορά στην προηγούμενη εμπλοκή υποψηφίων ή προσφερόντων στη</w:t>
      </w:r>
      <w:r w:rsidR="00AE2D35">
        <w:rPr>
          <w:rFonts w:ascii="Calibri" w:hAnsi="Calibri" w:cs="Calibri"/>
        </w:rPr>
        <w:t xml:space="preserve"> </w:t>
      </w:r>
      <w:r w:rsidRPr="00D31F09">
        <w:rPr>
          <w:rFonts w:ascii="Calibri" w:hAnsi="Calibri" w:cs="Calibri"/>
        </w:rPr>
        <w:t>διαδικασία (</w:t>
      </w:r>
      <w:proofErr w:type="spellStart"/>
      <w:r w:rsidRPr="00D31F09">
        <w:rPr>
          <w:rFonts w:ascii="Calibri" w:hAnsi="Calibri" w:cs="Calibri"/>
        </w:rPr>
        <w:t>αρ</w:t>
      </w:r>
      <w:proofErr w:type="spellEnd"/>
      <w:r w:rsidRPr="00D31F09">
        <w:rPr>
          <w:rFonts w:ascii="Calibri" w:hAnsi="Calibri" w:cs="Calibri"/>
        </w:rPr>
        <w:t>. 48 και 280 του ν. 4412/2016), εξακολουθούν να ισχύουν παράλληλα τα πρότυπα έντυπα</w:t>
      </w:r>
      <w:r w:rsidR="00AE2D35">
        <w:rPr>
          <w:rFonts w:ascii="Calibri" w:hAnsi="Calibri" w:cs="Calibri"/>
        </w:rPr>
        <w:t xml:space="preserve"> </w:t>
      </w:r>
      <w:r w:rsidRPr="00D31F09">
        <w:rPr>
          <w:rFonts w:ascii="Calibri" w:hAnsi="Calibri" w:cs="Calibri"/>
        </w:rPr>
        <w:t>που είναι αναρτημένα στον διαδικτυακό τόπο της ΕΑΔΗΣΥ (</w:t>
      </w:r>
      <w:hyperlink r:id="rId5" w:history="1">
        <w:r w:rsidR="006D3563" w:rsidRPr="00C36429">
          <w:rPr>
            <w:rStyle w:val="-"/>
            <w:rFonts w:ascii="Calibri" w:hAnsi="Calibri" w:cs="Calibri"/>
          </w:rPr>
          <w:t>https://www.eaadhsy.gr/index.php/categoryarticles-</w:t>
        </w:r>
        <w:proofErr w:type="spellStart"/>
        <w:r w:rsidR="006D3563" w:rsidRPr="00C36429">
          <w:rPr>
            <w:rStyle w:val="-"/>
            <w:rFonts w:ascii="Calibri" w:hAnsi="Calibri" w:cs="Calibri"/>
            <w:lang w:val="en-US"/>
          </w:rPr>
          <w:t>gia</w:t>
        </w:r>
        <w:proofErr w:type="spellEnd"/>
        <w:r w:rsidR="006D3563" w:rsidRPr="00C36429">
          <w:rPr>
            <w:rStyle w:val="-"/>
            <w:rFonts w:ascii="Calibri" w:hAnsi="Calibri" w:cs="Calibri"/>
          </w:rPr>
          <w:t>-</w:t>
        </w:r>
        <w:proofErr w:type="spellStart"/>
        <w:r w:rsidR="006D3563" w:rsidRPr="00C36429">
          <w:rPr>
            <w:rStyle w:val="-"/>
            <w:rFonts w:ascii="Calibri" w:hAnsi="Calibri" w:cs="Calibri"/>
            <w:lang w:val="en-US"/>
          </w:rPr>
          <w:t>tous</w:t>
        </w:r>
        <w:proofErr w:type="spellEnd"/>
        <w:r w:rsidR="006D3563" w:rsidRPr="00C36429">
          <w:rPr>
            <w:rStyle w:val="-"/>
            <w:rFonts w:ascii="Calibri" w:hAnsi="Calibri" w:cs="Calibri"/>
          </w:rPr>
          <w:t>-</w:t>
        </w:r>
        <w:proofErr w:type="spellStart"/>
        <w:r w:rsidR="006D3563" w:rsidRPr="00C36429">
          <w:rPr>
            <w:rStyle w:val="-"/>
            <w:rFonts w:ascii="Calibri" w:hAnsi="Calibri" w:cs="Calibri"/>
            <w:lang w:val="en-US"/>
          </w:rPr>
          <w:t>foreis</w:t>
        </w:r>
        <w:proofErr w:type="spellEnd"/>
        <w:r w:rsidR="006D3563" w:rsidRPr="00C36429">
          <w:rPr>
            <w:rStyle w:val="-"/>
            <w:rFonts w:ascii="Calibri" w:hAnsi="Calibri" w:cs="Calibri"/>
          </w:rPr>
          <w:t>/320-</w:t>
        </w:r>
        <w:proofErr w:type="spellStart"/>
        <w:r w:rsidR="006D3563" w:rsidRPr="00C36429">
          <w:rPr>
            <w:rStyle w:val="-"/>
            <w:rFonts w:ascii="Calibri" w:hAnsi="Calibri" w:cs="Calibri"/>
            <w:lang w:val="en-US"/>
          </w:rPr>
          <w:t>entypo</w:t>
        </w:r>
        <w:proofErr w:type="spellEnd"/>
      </w:hyperlink>
      <w:r w:rsidR="006D3563">
        <w:rPr>
          <w:rFonts w:ascii="Calibri" w:hAnsi="Calibri" w:cs="Calibri"/>
        </w:rPr>
        <w:t xml:space="preserve"> </w:t>
      </w:r>
      <w:proofErr w:type="spellStart"/>
      <w:r w:rsidRPr="00D31F09">
        <w:rPr>
          <w:rFonts w:ascii="Calibri" w:hAnsi="Calibri" w:cs="Calibri"/>
          <w:lang w:val="en-US"/>
        </w:rPr>
        <w:t>gnwstopoihshs</w:t>
      </w:r>
      <w:proofErr w:type="spellEnd"/>
      <w:r w:rsidRPr="006D3563">
        <w:rPr>
          <w:rFonts w:ascii="Calibri" w:hAnsi="Calibri" w:cs="Calibri"/>
        </w:rPr>
        <w:t>-</w:t>
      </w:r>
      <w:proofErr w:type="spellStart"/>
      <w:r w:rsidRPr="00D31F09">
        <w:rPr>
          <w:rFonts w:ascii="Calibri" w:hAnsi="Calibri" w:cs="Calibri"/>
          <w:lang w:val="en-US"/>
        </w:rPr>
        <w:t>katastashs</w:t>
      </w:r>
      <w:proofErr w:type="spellEnd"/>
      <w:r w:rsidRPr="006D3563">
        <w:rPr>
          <w:rFonts w:ascii="Calibri" w:hAnsi="Calibri" w:cs="Calibri"/>
        </w:rPr>
        <w:t>-</w:t>
      </w:r>
      <w:proofErr w:type="spellStart"/>
      <w:r w:rsidRPr="00D31F09">
        <w:rPr>
          <w:rFonts w:ascii="Calibri" w:hAnsi="Calibri" w:cs="Calibri"/>
          <w:lang w:val="en-US"/>
        </w:rPr>
        <w:t>sygkroyshs</w:t>
      </w:r>
      <w:proofErr w:type="spellEnd"/>
      <w:r w:rsidRPr="006D3563">
        <w:rPr>
          <w:rFonts w:ascii="Calibri" w:hAnsi="Calibri" w:cs="Calibri"/>
        </w:rPr>
        <w:t>-</w:t>
      </w:r>
      <w:proofErr w:type="spellStart"/>
      <w:r w:rsidRPr="00D31F09">
        <w:rPr>
          <w:rFonts w:ascii="Calibri" w:hAnsi="Calibri" w:cs="Calibri"/>
          <w:lang w:val="en-US"/>
        </w:rPr>
        <w:t>symferontwn</w:t>
      </w:r>
      <w:proofErr w:type="spellEnd"/>
      <w:r w:rsidRPr="006D3563">
        <w:rPr>
          <w:rFonts w:ascii="Calibri" w:hAnsi="Calibri" w:cs="Calibri"/>
        </w:rPr>
        <w:t>).</w:t>
      </w:r>
    </w:p>
    <w:p w:rsidR="00D31F09" w:rsidRPr="00D31F09" w:rsidRDefault="00D31F09" w:rsidP="00D31F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D31F09">
        <w:rPr>
          <w:rFonts w:ascii="Calibri" w:hAnsi="Calibri" w:cs="Calibri"/>
          <w:b/>
          <w:bCs/>
        </w:rPr>
        <w:t xml:space="preserve">ΙΙΙ. </w:t>
      </w:r>
      <w:r w:rsidRPr="00D31F09">
        <w:rPr>
          <w:rFonts w:ascii="Calibri" w:hAnsi="Calibri" w:cs="Calibri"/>
        </w:rPr>
        <w:t>Τέλος επισημαίνεται ότι η υποχρέωση υποβολής δήλωσης περί μη σύγκρουσης συμφερόντων υφίσταται</w:t>
      </w:r>
      <w:r w:rsidR="006241D6" w:rsidRPr="006241D6">
        <w:rPr>
          <w:rFonts w:ascii="Calibri" w:hAnsi="Calibri" w:cs="Calibri"/>
        </w:rPr>
        <w:t xml:space="preserve"> </w:t>
      </w:r>
      <w:r w:rsidRPr="00D31F09">
        <w:rPr>
          <w:rFonts w:ascii="Calibri" w:hAnsi="Calibri" w:cs="Calibri"/>
        </w:rPr>
        <w:t>εκ νέου και για τη νέα ΠΠ 2021-2027. Ως εκ τούτου οι υπόχρεοι υποβολής κατά την προηγούμενη</w:t>
      </w:r>
      <w:r w:rsidR="006241D6" w:rsidRPr="006241D6">
        <w:rPr>
          <w:rFonts w:ascii="Calibri" w:hAnsi="Calibri" w:cs="Calibri"/>
        </w:rPr>
        <w:t xml:space="preserve"> </w:t>
      </w:r>
      <w:r w:rsidRPr="00D31F09">
        <w:rPr>
          <w:rFonts w:ascii="Calibri" w:hAnsi="Calibri" w:cs="Calibri"/>
        </w:rPr>
        <w:t>προγραμματική περίοδο 2014-2020 και εφόσον εξακολουθούν να υπάγονται στους υπόχρεους υποβολής</w:t>
      </w:r>
      <w:r w:rsidR="006241D6" w:rsidRPr="006241D6">
        <w:rPr>
          <w:rFonts w:ascii="Calibri" w:hAnsi="Calibri" w:cs="Calibri"/>
        </w:rPr>
        <w:t xml:space="preserve"> </w:t>
      </w:r>
      <w:r w:rsidRPr="00D31F09">
        <w:rPr>
          <w:rFonts w:ascii="Calibri" w:hAnsi="Calibri" w:cs="Calibri"/>
        </w:rPr>
        <w:t>σύμφωνα με τα αναφερόμενα το σημείο Α της παρούσας, έχουν την υποχρέωση να υποβάλλουν εκ νέου</w:t>
      </w:r>
      <w:r w:rsidR="006241D6" w:rsidRPr="006241D6">
        <w:rPr>
          <w:rFonts w:ascii="Calibri" w:hAnsi="Calibri" w:cs="Calibri"/>
        </w:rPr>
        <w:t xml:space="preserve"> </w:t>
      </w:r>
      <w:r w:rsidRPr="00D31F09">
        <w:rPr>
          <w:rFonts w:ascii="Calibri" w:hAnsi="Calibri" w:cs="Calibri"/>
        </w:rPr>
        <w:t>σχετική δήλωση.</w:t>
      </w:r>
    </w:p>
    <w:p w:rsidR="00D31F09" w:rsidRPr="00D31F09" w:rsidRDefault="00D31F09" w:rsidP="00D31F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D31F09">
        <w:rPr>
          <w:rFonts w:ascii="Calibri" w:hAnsi="Calibri" w:cs="Calibri"/>
        </w:rPr>
        <w:t>Η υπηρεσία μας παραμένει στη διάθεσή σας για τυχόν διευκρινίσεις.</w:t>
      </w:r>
    </w:p>
    <w:sectPr w:rsidR="00D31F09" w:rsidRPr="00D31F0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83" w:usb1="00000000" w:usb2="00000000" w:usb3="00000000" w:csb0="00000009" w:csb1="00000000"/>
  </w:font>
  <w:font w:name="Calibri bold">
    <w:panose1 w:val="00000000000000000000"/>
    <w:charset w:val="00"/>
    <w:family w:val="roman"/>
    <w:notTrueType/>
    <w:pitch w:val="default"/>
  </w:font>
  <w:font w:name="Calibri-BoldItalic">
    <w:altName w:val="Times New Roman"/>
    <w:panose1 w:val="00000000000000000000"/>
    <w:charset w:val="A1"/>
    <w:family w:val="auto"/>
    <w:notTrueType/>
    <w:pitch w:val="default"/>
    <w:sig w:usb0="00000083" w:usb1="00000000" w:usb2="00000000" w:usb3="00000000" w:csb0="00000009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47B"/>
    <w:rsid w:val="000A73A5"/>
    <w:rsid w:val="000C47A0"/>
    <w:rsid w:val="000E405D"/>
    <w:rsid w:val="001150F9"/>
    <w:rsid w:val="00194AAA"/>
    <w:rsid w:val="001C4B40"/>
    <w:rsid w:val="001C4EF2"/>
    <w:rsid w:val="001D1605"/>
    <w:rsid w:val="00236AB5"/>
    <w:rsid w:val="00281B73"/>
    <w:rsid w:val="002E62CB"/>
    <w:rsid w:val="003814EF"/>
    <w:rsid w:val="003F6EA1"/>
    <w:rsid w:val="004639AC"/>
    <w:rsid w:val="00473D4F"/>
    <w:rsid w:val="00484C97"/>
    <w:rsid w:val="004D225B"/>
    <w:rsid w:val="00511D6E"/>
    <w:rsid w:val="005202F9"/>
    <w:rsid w:val="005A34B5"/>
    <w:rsid w:val="006241D6"/>
    <w:rsid w:val="006D3563"/>
    <w:rsid w:val="0072124C"/>
    <w:rsid w:val="00726A9B"/>
    <w:rsid w:val="007E3A0B"/>
    <w:rsid w:val="0083047B"/>
    <w:rsid w:val="0087014F"/>
    <w:rsid w:val="0087437E"/>
    <w:rsid w:val="00927689"/>
    <w:rsid w:val="00950CD2"/>
    <w:rsid w:val="009F7BF3"/>
    <w:rsid w:val="00A31683"/>
    <w:rsid w:val="00A57C66"/>
    <w:rsid w:val="00A76479"/>
    <w:rsid w:val="00AE2D35"/>
    <w:rsid w:val="00B04080"/>
    <w:rsid w:val="00B5758B"/>
    <w:rsid w:val="00C0452F"/>
    <w:rsid w:val="00C35D00"/>
    <w:rsid w:val="00C721DF"/>
    <w:rsid w:val="00D31F09"/>
    <w:rsid w:val="00D36CC9"/>
    <w:rsid w:val="00D82205"/>
    <w:rsid w:val="00D94C70"/>
    <w:rsid w:val="00DA276D"/>
    <w:rsid w:val="00E037DA"/>
    <w:rsid w:val="00E61152"/>
    <w:rsid w:val="00E9616B"/>
    <w:rsid w:val="00F2598E"/>
    <w:rsid w:val="00F32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20AD9"/>
  <w15:chartTrackingRefBased/>
  <w15:docId w15:val="{249C68A6-DACD-4256-A640-3E0B86F1F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6D3563"/>
    <w:rPr>
      <w:color w:val="0563C1" w:themeColor="hyperlink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4639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4639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eaadhsy.gr/index.php/categoryarticles-gia-tous-foreis/320-entyp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F4950-88D8-475E-AC4C-351BB635A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4</Pages>
  <Words>1797</Words>
  <Characters>9708</Characters>
  <Application>Microsoft Office Word</Application>
  <DocSecurity>0</DocSecurity>
  <Lines>80</Lines>
  <Paragraphs>22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ΣΠΗΛΙΟΠΟΥΛΟΥ ΕΥΔΟΚΙΑ</dc:creator>
  <cp:keywords/>
  <dc:description/>
  <cp:lastModifiedBy>ΣΠΗΛΙΟΠΟΥΛΟΥ ΕΥΔΟΚΙΑ</cp:lastModifiedBy>
  <cp:revision>72</cp:revision>
  <cp:lastPrinted>2026-02-05T13:00:00Z</cp:lastPrinted>
  <dcterms:created xsi:type="dcterms:W3CDTF">2026-02-03T13:54:00Z</dcterms:created>
  <dcterms:modified xsi:type="dcterms:W3CDTF">2026-02-05T13:05:00Z</dcterms:modified>
</cp:coreProperties>
</file>